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2700" w14:textId="79CE1080" w:rsidR="00322F41" w:rsidRPr="00322F41" w:rsidRDefault="00322F41" w:rsidP="00322F41">
      <w:pPr>
        <w:spacing w:line="276" w:lineRule="auto"/>
        <w:jc w:val="center"/>
        <w:rPr>
          <w:bCs/>
          <w:caps/>
          <w:szCs w:val="24"/>
        </w:rPr>
      </w:pPr>
      <w:r w:rsidRPr="00322F41">
        <w:rPr>
          <w:bCs/>
          <w:caps/>
        </w:rPr>
        <w:t xml:space="preserve">                                                           </w:t>
      </w:r>
      <w:r>
        <w:rPr>
          <w:bCs/>
          <w:caps/>
        </w:rPr>
        <w:tab/>
      </w:r>
      <w:r>
        <w:rPr>
          <w:bCs/>
          <w:caps/>
        </w:rPr>
        <w:tab/>
      </w:r>
      <w:r w:rsidRPr="00322F41">
        <w:rPr>
          <w:bCs/>
          <w:caps/>
        </w:rPr>
        <w:t xml:space="preserve">  </w:t>
      </w:r>
      <w:r>
        <w:rPr>
          <w:bCs/>
          <w:szCs w:val="24"/>
        </w:rPr>
        <w:t>P</w:t>
      </w:r>
      <w:r w:rsidRPr="00322F41">
        <w:rPr>
          <w:bCs/>
          <w:szCs w:val="24"/>
        </w:rPr>
        <w:t xml:space="preserve">irkimo sąlygų </w:t>
      </w:r>
      <w:r w:rsidR="00947321">
        <w:rPr>
          <w:bCs/>
          <w:szCs w:val="24"/>
        </w:rPr>
        <w:t>7</w:t>
      </w:r>
      <w:r w:rsidRPr="00322F41">
        <w:rPr>
          <w:bCs/>
          <w:szCs w:val="24"/>
        </w:rPr>
        <w:t xml:space="preserve"> priedas „</w:t>
      </w:r>
      <w:r w:rsidR="00947321">
        <w:rPr>
          <w:bCs/>
          <w:szCs w:val="24"/>
        </w:rPr>
        <w:t>S</w:t>
      </w:r>
      <w:r w:rsidRPr="00322F41">
        <w:rPr>
          <w:bCs/>
          <w:szCs w:val="24"/>
        </w:rPr>
        <w:t>utarties projektas“</w:t>
      </w:r>
    </w:p>
    <w:p w14:paraId="23A517D9" w14:textId="70D1BF80" w:rsidR="00C02B6F" w:rsidRDefault="00C02B6F" w:rsidP="00322F41">
      <w:pPr>
        <w:spacing w:line="276" w:lineRule="auto"/>
        <w:jc w:val="center"/>
        <w:rPr>
          <w:bCs/>
          <w:caps/>
        </w:rPr>
      </w:pPr>
    </w:p>
    <w:p w14:paraId="0F90A059" w14:textId="77777777" w:rsidR="00C02B6F" w:rsidRDefault="00C02B6F" w:rsidP="00C02B6F">
      <w:pPr>
        <w:tabs>
          <w:tab w:val="left" w:pos="5400"/>
        </w:tabs>
        <w:ind w:firstLine="62"/>
        <w:textAlignment w:val="center"/>
      </w:pPr>
    </w:p>
    <w:p w14:paraId="3A6438DE" w14:textId="77777777" w:rsidR="00C02B6F" w:rsidRDefault="00C02B6F" w:rsidP="00C02B6F">
      <w:pPr>
        <w:tabs>
          <w:tab w:val="left" w:pos="5400"/>
        </w:tabs>
        <w:textAlignment w:val="center"/>
        <w:rPr>
          <w:szCs w:val="24"/>
        </w:rPr>
      </w:pPr>
    </w:p>
    <w:p w14:paraId="31E681E1" w14:textId="0E735FBC" w:rsidR="00C02B6F" w:rsidRDefault="00C02B6F" w:rsidP="00C02B6F">
      <w:pPr>
        <w:widowControl w:val="0"/>
        <w:pBdr>
          <w:top w:val="nil"/>
          <w:left w:val="nil"/>
          <w:bottom w:val="nil"/>
          <w:right w:val="nil"/>
          <w:between w:val="nil"/>
        </w:pBdr>
        <w:tabs>
          <w:tab w:val="left" w:pos="567"/>
          <w:tab w:val="left" w:pos="851"/>
        </w:tabs>
        <w:jc w:val="center"/>
        <w:rPr>
          <w:b/>
          <w:bCs/>
          <w:caps/>
          <w:szCs w:val="24"/>
        </w:rPr>
      </w:pPr>
      <w:r>
        <w:rPr>
          <w:b/>
          <w:bCs/>
          <w:caps/>
          <w:szCs w:val="24"/>
        </w:rPr>
        <w:t>p</w:t>
      </w:r>
      <w:r w:rsidR="006E3FE0">
        <w:rPr>
          <w:b/>
          <w:bCs/>
          <w:caps/>
          <w:szCs w:val="24"/>
        </w:rPr>
        <w:t xml:space="preserve">rekių </w:t>
      </w:r>
      <w:r>
        <w:rPr>
          <w:b/>
          <w:bCs/>
          <w:caps/>
          <w:szCs w:val="24"/>
        </w:rPr>
        <w:t>pirkimo-pardavimo sutarties Specialiosios sąlygos</w:t>
      </w:r>
    </w:p>
    <w:p w14:paraId="7311576C" w14:textId="77777777" w:rsidR="00C02B6F" w:rsidRDefault="00C02B6F" w:rsidP="00C02B6F">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2B6F" w14:paraId="5E9C2C87" w14:textId="77777777" w:rsidTr="0077773F">
        <w:tc>
          <w:tcPr>
            <w:tcW w:w="2448" w:type="dxa"/>
          </w:tcPr>
          <w:p w14:paraId="7C6FFC05" w14:textId="77777777" w:rsidR="00C02B6F" w:rsidRDefault="00C02B6F" w:rsidP="0077773F">
            <w:pPr>
              <w:jc w:val="both"/>
              <w:rPr>
                <w:b/>
                <w:kern w:val="2"/>
                <w:szCs w:val="24"/>
              </w:rPr>
            </w:pPr>
            <w:r>
              <w:rPr>
                <w:b/>
                <w:kern w:val="2"/>
                <w:szCs w:val="24"/>
              </w:rPr>
              <w:t>Sutarties pavadinimas</w:t>
            </w:r>
          </w:p>
        </w:tc>
        <w:tc>
          <w:tcPr>
            <w:tcW w:w="7110" w:type="dxa"/>
            <w:gridSpan w:val="3"/>
          </w:tcPr>
          <w:p w14:paraId="6F244C9E" w14:textId="586E6F7D" w:rsidR="00E22525" w:rsidRPr="001B3040" w:rsidRDefault="002C0F7D" w:rsidP="00364BCF">
            <w:pPr>
              <w:rPr>
                <w:b/>
                <w:bCs/>
                <w:kern w:val="2"/>
                <w:szCs w:val="24"/>
              </w:rPr>
            </w:pPr>
            <w:r w:rsidRPr="0084057C">
              <w:rPr>
                <w:rFonts w:eastAsiaTheme="majorEastAsia"/>
                <w:kern w:val="2"/>
                <w:szCs w:val="24"/>
              </w:rPr>
              <w:t>Elektroninio balsavimo ir diskusijų sistemos įrangos įsigijimas, programinės įrangos įdiegimas,</w:t>
            </w:r>
            <w:r w:rsidR="00947321">
              <w:rPr>
                <w:rFonts w:eastAsiaTheme="majorEastAsia"/>
                <w:kern w:val="2"/>
                <w:szCs w:val="24"/>
              </w:rPr>
              <w:t xml:space="preserve"> </w:t>
            </w:r>
            <w:r w:rsidRPr="0084057C">
              <w:rPr>
                <w:rFonts w:eastAsiaTheme="majorEastAsia"/>
                <w:kern w:val="2"/>
                <w:szCs w:val="24"/>
              </w:rPr>
              <w:t>montavimas, derinimas ir paleidimas</w:t>
            </w:r>
          </w:p>
        </w:tc>
      </w:tr>
      <w:tr w:rsidR="00C02B6F" w14:paraId="2668A03F" w14:textId="77777777" w:rsidTr="0077773F">
        <w:tc>
          <w:tcPr>
            <w:tcW w:w="2448" w:type="dxa"/>
          </w:tcPr>
          <w:p w14:paraId="28651CDF" w14:textId="77777777" w:rsidR="00C02B6F" w:rsidRDefault="00C02B6F" w:rsidP="0077773F">
            <w:pPr>
              <w:jc w:val="both"/>
              <w:rPr>
                <w:b/>
                <w:kern w:val="2"/>
                <w:szCs w:val="24"/>
              </w:rPr>
            </w:pPr>
            <w:r>
              <w:rPr>
                <w:b/>
                <w:kern w:val="2"/>
                <w:szCs w:val="24"/>
              </w:rPr>
              <w:t>Sutarties data</w:t>
            </w:r>
          </w:p>
        </w:tc>
        <w:tc>
          <w:tcPr>
            <w:tcW w:w="2177" w:type="dxa"/>
          </w:tcPr>
          <w:p w14:paraId="4A116B15" w14:textId="77777777" w:rsidR="00C02B6F" w:rsidRDefault="00C02B6F" w:rsidP="0077773F">
            <w:pPr>
              <w:jc w:val="both"/>
              <w:rPr>
                <w:kern w:val="2"/>
                <w:szCs w:val="24"/>
              </w:rPr>
            </w:pPr>
          </w:p>
        </w:tc>
        <w:tc>
          <w:tcPr>
            <w:tcW w:w="2362" w:type="dxa"/>
          </w:tcPr>
          <w:p w14:paraId="1945D6D4" w14:textId="77777777" w:rsidR="00C02B6F" w:rsidRDefault="00C02B6F" w:rsidP="0077773F">
            <w:pPr>
              <w:jc w:val="both"/>
              <w:rPr>
                <w:b/>
                <w:kern w:val="2"/>
                <w:szCs w:val="24"/>
              </w:rPr>
            </w:pPr>
            <w:r>
              <w:rPr>
                <w:b/>
                <w:kern w:val="2"/>
                <w:szCs w:val="24"/>
              </w:rPr>
              <w:t>Sutarties numeris</w:t>
            </w:r>
          </w:p>
        </w:tc>
        <w:tc>
          <w:tcPr>
            <w:tcW w:w="2571" w:type="dxa"/>
          </w:tcPr>
          <w:p w14:paraId="274F4075" w14:textId="77777777" w:rsidR="00C02B6F" w:rsidRDefault="00C02B6F" w:rsidP="0077773F">
            <w:pPr>
              <w:jc w:val="both"/>
              <w:rPr>
                <w:kern w:val="2"/>
                <w:szCs w:val="24"/>
              </w:rPr>
            </w:pPr>
          </w:p>
        </w:tc>
      </w:tr>
    </w:tbl>
    <w:p w14:paraId="16D85F44" w14:textId="77777777" w:rsidR="00C02B6F" w:rsidRDefault="00C02B6F" w:rsidP="00C02B6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02B6F" w14:paraId="673C61A4" w14:textId="77777777" w:rsidTr="001B3040">
        <w:trPr>
          <w:trHeight w:val="208"/>
        </w:trPr>
        <w:tc>
          <w:tcPr>
            <w:tcW w:w="9558" w:type="dxa"/>
            <w:gridSpan w:val="3"/>
          </w:tcPr>
          <w:p w14:paraId="05CB6708" w14:textId="77777777" w:rsidR="00C02B6F" w:rsidRDefault="00C02B6F" w:rsidP="0077773F">
            <w:pPr>
              <w:jc w:val="center"/>
              <w:rPr>
                <w:b/>
                <w:kern w:val="2"/>
                <w:szCs w:val="24"/>
              </w:rPr>
            </w:pPr>
            <w:r>
              <w:rPr>
                <w:b/>
                <w:kern w:val="2"/>
                <w:szCs w:val="24"/>
              </w:rPr>
              <w:t>1. SUTARTIES ŠALYS</w:t>
            </w:r>
          </w:p>
        </w:tc>
      </w:tr>
      <w:tr w:rsidR="006D172E" w14:paraId="0F756D44" w14:textId="77777777" w:rsidTr="0077773F">
        <w:tc>
          <w:tcPr>
            <w:tcW w:w="2808" w:type="dxa"/>
            <w:vMerge w:val="restart"/>
          </w:tcPr>
          <w:p w14:paraId="127AB236" w14:textId="77777777" w:rsidR="006D172E" w:rsidRDefault="006D172E" w:rsidP="006D172E">
            <w:pPr>
              <w:jc w:val="center"/>
              <w:rPr>
                <w:b/>
                <w:kern w:val="2"/>
                <w:szCs w:val="24"/>
              </w:rPr>
            </w:pPr>
          </w:p>
          <w:p w14:paraId="08138F19" w14:textId="77777777" w:rsidR="006D172E" w:rsidRDefault="006D172E" w:rsidP="006D172E">
            <w:pPr>
              <w:jc w:val="center"/>
              <w:rPr>
                <w:b/>
                <w:kern w:val="2"/>
                <w:szCs w:val="24"/>
              </w:rPr>
            </w:pPr>
          </w:p>
          <w:p w14:paraId="71655E83" w14:textId="77777777" w:rsidR="006D172E" w:rsidRDefault="006D172E" w:rsidP="006D172E">
            <w:pPr>
              <w:jc w:val="center"/>
              <w:rPr>
                <w:b/>
                <w:kern w:val="2"/>
                <w:szCs w:val="24"/>
              </w:rPr>
            </w:pPr>
          </w:p>
          <w:p w14:paraId="58E7BCC7" w14:textId="77777777" w:rsidR="006D172E" w:rsidRDefault="006D172E" w:rsidP="006D172E">
            <w:pPr>
              <w:rPr>
                <w:b/>
                <w:kern w:val="2"/>
                <w:szCs w:val="24"/>
              </w:rPr>
            </w:pPr>
          </w:p>
          <w:p w14:paraId="4D41FB6E" w14:textId="77777777" w:rsidR="006D172E" w:rsidRDefault="006D172E" w:rsidP="006D172E">
            <w:pPr>
              <w:rPr>
                <w:b/>
                <w:kern w:val="2"/>
                <w:szCs w:val="24"/>
              </w:rPr>
            </w:pPr>
            <w:r>
              <w:rPr>
                <w:b/>
                <w:kern w:val="2"/>
                <w:szCs w:val="24"/>
              </w:rPr>
              <w:t>1.1. Pirkėjas</w:t>
            </w:r>
          </w:p>
        </w:tc>
        <w:tc>
          <w:tcPr>
            <w:tcW w:w="3240" w:type="dxa"/>
          </w:tcPr>
          <w:p w14:paraId="77577C54" w14:textId="77777777" w:rsidR="006D172E" w:rsidRDefault="006D172E" w:rsidP="006D172E">
            <w:pPr>
              <w:rPr>
                <w:kern w:val="2"/>
                <w:szCs w:val="24"/>
              </w:rPr>
            </w:pPr>
            <w:r>
              <w:rPr>
                <w:kern w:val="2"/>
                <w:szCs w:val="24"/>
              </w:rPr>
              <w:t>1.1.1. Pavadinimas</w:t>
            </w:r>
          </w:p>
        </w:tc>
        <w:tc>
          <w:tcPr>
            <w:tcW w:w="3510" w:type="dxa"/>
          </w:tcPr>
          <w:p w14:paraId="7249ACC1" w14:textId="71C0C83B" w:rsidR="006D172E" w:rsidRPr="00DF270D" w:rsidRDefault="006D172E" w:rsidP="006D172E">
            <w:pPr>
              <w:jc w:val="center"/>
              <w:rPr>
                <w:kern w:val="2"/>
                <w:szCs w:val="24"/>
              </w:rPr>
            </w:pPr>
            <w:bookmarkStart w:id="0" w:name="_Hlk126579335"/>
            <w:r w:rsidRPr="00C928BB">
              <w:rPr>
                <w:b/>
                <w:kern w:val="2"/>
                <w:szCs w:val="24"/>
              </w:rPr>
              <w:t>Joniškio rajono savivaldybės administracija</w:t>
            </w:r>
            <w:bookmarkEnd w:id="0"/>
          </w:p>
        </w:tc>
      </w:tr>
      <w:tr w:rsidR="006D172E" w14:paraId="7F8AE674" w14:textId="77777777" w:rsidTr="0077773F">
        <w:tc>
          <w:tcPr>
            <w:tcW w:w="2808" w:type="dxa"/>
            <w:vMerge/>
          </w:tcPr>
          <w:p w14:paraId="26ED74A4" w14:textId="77777777" w:rsidR="006D172E" w:rsidRDefault="006D172E" w:rsidP="006D172E">
            <w:pPr>
              <w:rPr>
                <w:kern w:val="2"/>
                <w:szCs w:val="24"/>
              </w:rPr>
            </w:pPr>
          </w:p>
        </w:tc>
        <w:tc>
          <w:tcPr>
            <w:tcW w:w="3240" w:type="dxa"/>
          </w:tcPr>
          <w:p w14:paraId="7EA06E1F" w14:textId="77777777" w:rsidR="006D172E" w:rsidRDefault="006D172E" w:rsidP="006D172E">
            <w:pPr>
              <w:rPr>
                <w:kern w:val="2"/>
                <w:szCs w:val="24"/>
              </w:rPr>
            </w:pPr>
            <w:r>
              <w:rPr>
                <w:kern w:val="2"/>
                <w:szCs w:val="24"/>
              </w:rPr>
              <w:t>1.1.2. Juridinio asmens kodas</w:t>
            </w:r>
          </w:p>
        </w:tc>
        <w:tc>
          <w:tcPr>
            <w:tcW w:w="3510" w:type="dxa"/>
          </w:tcPr>
          <w:p w14:paraId="6BADA474" w14:textId="583545CB" w:rsidR="006D172E" w:rsidRDefault="006D172E" w:rsidP="006D172E">
            <w:pPr>
              <w:jc w:val="center"/>
              <w:rPr>
                <w:kern w:val="2"/>
                <w:szCs w:val="24"/>
              </w:rPr>
            </w:pPr>
            <w:r>
              <w:rPr>
                <w:kern w:val="2"/>
                <w:szCs w:val="24"/>
              </w:rPr>
              <w:t>288712070</w:t>
            </w:r>
          </w:p>
        </w:tc>
      </w:tr>
      <w:tr w:rsidR="006D172E" w14:paraId="55453468" w14:textId="77777777" w:rsidTr="0077773F">
        <w:tc>
          <w:tcPr>
            <w:tcW w:w="2808" w:type="dxa"/>
            <w:vMerge/>
          </w:tcPr>
          <w:p w14:paraId="0EB7FB23" w14:textId="77777777" w:rsidR="006D172E" w:rsidRDefault="006D172E" w:rsidP="006D172E">
            <w:pPr>
              <w:rPr>
                <w:kern w:val="2"/>
                <w:szCs w:val="24"/>
              </w:rPr>
            </w:pPr>
          </w:p>
        </w:tc>
        <w:tc>
          <w:tcPr>
            <w:tcW w:w="3240" w:type="dxa"/>
          </w:tcPr>
          <w:p w14:paraId="432A1F18" w14:textId="77777777" w:rsidR="006D172E" w:rsidRDefault="006D172E" w:rsidP="006D172E">
            <w:pPr>
              <w:rPr>
                <w:kern w:val="2"/>
                <w:szCs w:val="24"/>
              </w:rPr>
            </w:pPr>
            <w:r>
              <w:rPr>
                <w:kern w:val="2"/>
                <w:szCs w:val="24"/>
              </w:rPr>
              <w:t>1.1.3. Adresas</w:t>
            </w:r>
          </w:p>
        </w:tc>
        <w:tc>
          <w:tcPr>
            <w:tcW w:w="3510" w:type="dxa"/>
          </w:tcPr>
          <w:p w14:paraId="41F7AA18" w14:textId="31F1C21F" w:rsidR="006D172E" w:rsidRDefault="006D172E" w:rsidP="006D172E">
            <w:pPr>
              <w:jc w:val="center"/>
              <w:rPr>
                <w:kern w:val="2"/>
                <w:szCs w:val="24"/>
              </w:rPr>
            </w:pPr>
            <w:r w:rsidRPr="00C928BB">
              <w:rPr>
                <w:kern w:val="2"/>
                <w:szCs w:val="24"/>
              </w:rPr>
              <w:t>Livonijos g. 4-1, LT-84124 Joniškis</w:t>
            </w:r>
          </w:p>
        </w:tc>
      </w:tr>
      <w:tr w:rsidR="006D172E" w14:paraId="4A1811B5" w14:textId="77777777" w:rsidTr="0077773F">
        <w:tc>
          <w:tcPr>
            <w:tcW w:w="2808" w:type="dxa"/>
            <w:vMerge/>
          </w:tcPr>
          <w:p w14:paraId="5AF863E1" w14:textId="77777777" w:rsidR="006D172E" w:rsidRDefault="006D172E" w:rsidP="006D172E">
            <w:pPr>
              <w:rPr>
                <w:kern w:val="2"/>
                <w:szCs w:val="24"/>
              </w:rPr>
            </w:pPr>
          </w:p>
        </w:tc>
        <w:tc>
          <w:tcPr>
            <w:tcW w:w="3240" w:type="dxa"/>
          </w:tcPr>
          <w:p w14:paraId="061C9060" w14:textId="77777777" w:rsidR="006D172E" w:rsidRDefault="006D172E" w:rsidP="006D172E">
            <w:pPr>
              <w:rPr>
                <w:kern w:val="2"/>
                <w:szCs w:val="24"/>
              </w:rPr>
            </w:pPr>
            <w:r>
              <w:rPr>
                <w:kern w:val="2"/>
                <w:szCs w:val="24"/>
              </w:rPr>
              <w:t>1.1.4. PVM mokėtojo kodas</w:t>
            </w:r>
          </w:p>
        </w:tc>
        <w:tc>
          <w:tcPr>
            <w:tcW w:w="3510" w:type="dxa"/>
          </w:tcPr>
          <w:p w14:paraId="10DB59FE" w14:textId="22B0E7DF" w:rsidR="006D172E" w:rsidRDefault="006D172E" w:rsidP="006D172E">
            <w:pPr>
              <w:jc w:val="center"/>
              <w:rPr>
                <w:kern w:val="2"/>
                <w:szCs w:val="24"/>
              </w:rPr>
            </w:pPr>
            <w:r>
              <w:rPr>
                <w:kern w:val="2"/>
                <w:szCs w:val="24"/>
              </w:rPr>
              <w:t>-</w:t>
            </w:r>
          </w:p>
        </w:tc>
      </w:tr>
      <w:tr w:rsidR="006D172E" w14:paraId="58E6AEC3" w14:textId="77777777" w:rsidTr="0077773F">
        <w:tc>
          <w:tcPr>
            <w:tcW w:w="2808" w:type="dxa"/>
            <w:vMerge/>
          </w:tcPr>
          <w:p w14:paraId="186C1B95" w14:textId="77777777" w:rsidR="006D172E" w:rsidRDefault="006D172E" w:rsidP="006D172E">
            <w:pPr>
              <w:rPr>
                <w:kern w:val="2"/>
                <w:szCs w:val="24"/>
              </w:rPr>
            </w:pPr>
          </w:p>
        </w:tc>
        <w:tc>
          <w:tcPr>
            <w:tcW w:w="3240" w:type="dxa"/>
          </w:tcPr>
          <w:p w14:paraId="066AD9E8" w14:textId="77777777" w:rsidR="006D172E" w:rsidRDefault="006D172E" w:rsidP="006D172E">
            <w:pPr>
              <w:rPr>
                <w:kern w:val="2"/>
                <w:szCs w:val="24"/>
              </w:rPr>
            </w:pPr>
            <w:r>
              <w:rPr>
                <w:kern w:val="2"/>
                <w:szCs w:val="24"/>
              </w:rPr>
              <w:t>1.1.5. Atsiskaitomoji sąskaita</w:t>
            </w:r>
          </w:p>
        </w:tc>
        <w:tc>
          <w:tcPr>
            <w:tcW w:w="3510" w:type="dxa"/>
          </w:tcPr>
          <w:p w14:paraId="4C36444A" w14:textId="3A958817" w:rsidR="006D172E" w:rsidRDefault="006D172E" w:rsidP="006D172E">
            <w:pPr>
              <w:rPr>
                <w:kern w:val="2"/>
                <w:szCs w:val="24"/>
              </w:rPr>
            </w:pPr>
          </w:p>
        </w:tc>
      </w:tr>
      <w:tr w:rsidR="006D172E" w14:paraId="44B7F42E" w14:textId="77777777" w:rsidTr="0077773F">
        <w:tc>
          <w:tcPr>
            <w:tcW w:w="2808" w:type="dxa"/>
            <w:vMerge/>
          </w:tcPr>
          <w:p w14:paraId="24CB4D8D" w14:textId="77777777" w:rsidR="006D172E" w:rsidRDefault="006D172E" w:rsidP="006D172E">
            <w:pPr>
              <w:rPr>
                <w:kern w:val="2"/>
                <w:szCs w:val="24"/>
              </w:rPr>
            </w:pPr>
          </w:p>
        </w:tc>
        <w:tc>
          <w:tcPr>
            <w:tcW w:w="3240" w:type="dxa"/>
          </w:tcPr>
          <w:p w14:paraId="266AE47A" w14:textId="77777777" w:rsidR="006D172E" w:rsidRDefault="006D172E" w:rsidP="006D172E">
            <w:pPr>
              <w:rPr>
                <w:kern w:val="2"/>
                <w:szCs w:val="24"/>
              </w:rPr>
            </w:pPr>
            <w:r>
              <w:rPr>
                <w:kern w:val="2"/>
                <w:szCs w:val="24"/>
              </w:rPr>
              <w:t>1.1.6. Bankas, banko kodas</w:t>
            </w:r>
          </w:p>
        </w:tc>
        <w:tc>
          <w:tcPr>
            <w:tcW w:w="3510" w:type="dxa"/>
          </w:tcPr>
          <w:p w14:paraId="6DCBF662" w14:textId="1592B133" w:rsidR="006D172E" w:rsidRDefault="006D172E" w:rsidP="006D172E">
            <w:pPr>
              <w:rPr>
                <w:kern w:val="2"/>
                <w:szCs w:val="24"/>
              </w:rPr>
            </w:pPr>
          </w:p>
        </w:tc>
      </w:tr>
      <w:tr w:rsidR="006D172E" w14:paraId="61520DE2" w14:textId="77777777" w:rsidTr="0077773F">
        <w:tc>
          <w:tcPr>
            <w:tcW w:w="2808" w:type="dxa"/>
            <w:vMerge/>
          </w:tcPr>
          <w:p w14:paraId="601F55CF" w14:textId="77777777" w:rsidR="006D172E" w:rsidRDefault="006D172E" w:rsidP="006D172E">
            <w:pPr>
              <w:rPr>
                <w:kern w:val="2"/>
                <w:szCs w:val="24"/>
              </w:rPr>
            </w:pPr>
          </w:p>
        </w:tc>
        <w:tc>
          <w:tcPr>
            <w:tcW w:w="3240" w:type="dxa"/>
          </w:tcPr>
          <w:p w14:paraId="2D2BE2E2" w14:textId="77777777" w:rsidR="006D172E" w:rsidRDefault="006D172E" w:rsidP="006D172E">
            <w:pPr>
              <w:rPr>
                <w:kern w:val="2"/>
                <w:szCs w:val="24"/>
              </w:rPr>
            </w:pPr>
            <w:r>
              <w:rPr>
                <w:kern w:val="2"/>
                <w:szCs w:val="24"/>
              </w:rPr>
              <w:t>1.1.7. Telefonas</w:t>
            </w:r>
          </w:p>
        </w:tc>
        <w:tc>
          <w:tcPr>
            <w:tcW w:w="3510" w:type="dxa"/>
          </w:tcPr>
          <w:p w14:paraId="07ABB52C" w14:textId="2531A4B8" w:rsidR="006D172E" w:rsidRDefault="006D172E" w:rsidP="006D172E">
            <w:pPr>
              <w:jc w:val="center"/>
              <w:rPr>
                <w:kern w:val="2"/>
                <w:szCs w:val="24"/>
              </w:rPr>
            </w:pPr>
            <w:r>
              <w:rPr>
                <w:kern w:val="2"/>
                <w:szCs w:val="24"/>
              </w:rPr>
              <w:t>+370 426 69142</w:t>
            </w:r>
          </w:p>
        </w:tc>
      </w:tr>
      <w:tr w:rsidR="006D172E" w14:paraId="6F03F10B" w14:textId="77777777" w:rsidTr="0077773F">
        <w:tc>
          <w:tcPr>
            <w:tcW w:w="2808" w:type="dxa"/>
            <w:vMerge/>
          </w:tcPr>
          <w:p w14:paraId="23EB7A15" w14:textId="77777777" w:rsidR="006D172E" w:rsidRDefault="006D172E" w:rsidP="006D172E">
            <w:pPr>
              <w:rPr>
                <w:kern w:val="2"/>
                <w:szCs w:val="24"/>
              </w:rPr>
            </w:pPr>
          </w:p>
        </w:tc>
        <w:tc>
          <w:tcPr>
            <w:tcW w:w="3240" w:type="dxa"/>
          </w:tcPr>
          <w:p w14:paraId="1BB74F73" w14:textId="77777777" w:rsidR="006D172E" w:rsidRDefault="006D172E" w:rsidP="006D172E">
            <w:pPr>
              <w:rPr>
                <w:kern w:val="2"/>
                <w:szCs w:val="24"/>
              </w:rPr>
            </w:pPr>
            <w:r>
              <w:rPr>
                <w:kern w:val="2"/>
                <w:szCs w:val="24"/>
              </w:rPr>
              <w:t>1.1.8. El. paštas</w:t>
            </w:r>
          </w:p>
        </w:tc>
        <w:tc>
          <w:tcPr>
            <w:tcW w:w="3510" w:type="dxa"/>
          </w:tcPr>
          <w:p w14:paraId="626F9DC1" w14:textId="7C88DFC9" w:rsidR="006D172E" w:rsidRDefault="006D172E" w:rsidP="006D172E">
            <w:pPr>
              <w:jc w:val="center"/>
              <w:rPr>
                <w:kern w:val="2"/>
                <w:szCs w:val="24"/>
              </w:rPr>
            </w:pPr>
            <w:r>
              <w:rPr>
                <w:kern w:val="2"/>
                <w:szCs w:val="24"/>
              </w:rPr>
              <w:t>savivaldybe</w:t>
            </w:r>
            <w:r>
              <w:rPr>
                <w:kern w:val="2"/>
                <w:szCs w:val="24"/>
                <w:lang w:val="en-US"/>
              </w:rPr>
              <w:t>@joniskis.lt</w:t>
            </w:r>
          </w:p>
        </w:tc>
      </w:tr>
      <w:tr w:rsidR="006D172E" w14:paraId="3959A2AF" w14:textId="77777777" w:rsidTr="0077773F">
        <w:tc>
          <w:tcPr>
            <w:tcW w:w="2808" w:type="dxa"/>
            <w:vMerge/>
          </w:tcPr>
          <w:p w14:paraId="05431D79" w14:textId="77777777" w:rsidR="006D172E" w:rsidRDefault="006D172E" w:rsidP="006D172E">
            <w:pPr>
              <w:rPr>
                <w:kern w:val="2"/>
                <w:szCs w:val="24"/>
              </w:rPr>
            </w:pPr>
          </w:p>
        </w:tc>
        <w:tc>
          <w:tcPr>
            <w:tcW w:w="3240" w:type="dxa"/>
          </w:tcPr>
          <w:p w14:paraId="7ACE62C6" w14:textId="77777777" w:rsidR="006D172E" w:rsidRDefault="006D172E" w:rsidP="006D172E">
            <w:pPr>
              <w:rPr>
                <w:kern w:val="2"/>
                <w:szCs w:val="24"/>
              </w:rPr>
            </w:pPr>
            <w:r>
              <w:rPr>
                <w:kern w:val="2"/>
                <w:szCs w:val="24"/>
              </w:rPr>
              <w:t>1.1.9. Šalies atstovas</w:t>
            </w:r>
          </w:p>
        </w:tc>
        <w:tc>
          <w:tcPr>
            <w:tcW w:w="3510" w:type="dxa"/>
          </w:tcPr>
          <w:p w14:paraId="5AB0527E" w14:textId="32F0B13B" w:rsidR="006D172E" w:rsidRDefault="006D172E" w:rsidP="006D172E">
            <w:pPr>
              <w:jc w:val="center"/>
              <w:rPr>
                <w:kern w:val="2"/>
                <w:szCs w:val="24"/>
              </w:rPr>
            </w:pPr>
          </w:p>
        </w:tc>
      </w:tr>
      <w:tr w:rsidR="006D172E" w14:paraId="3D12FA0B" w14:textId="77777777" w:rsidTr="0077773F">
        <w:tc>
          <w:tcPr>
            <w:tcW w:w="2808" w:type="dxa"/>
            <w:vMerge/>
          </w:tcPr>
          <w:p w14:paraId="3EC2F787" w14:textId="77777777" w:rsidR="006D172E" w:rsidRDefault="006D172E" w:rsidP="006D172E">
            <w:pPr>
              <w:rPr>
                <w:kern w:val="2"/>
                <w:szCs w:val="24"/>
              </w:rPr>
            </w:pPr>
          </w:p>
        </w:tc>
        <w:tc>
          <w:tcPr>
            <w:tcW w:w="3240" w:type="dxa"/>
          </w:tcPr>
          <w:p w14:paraId="589EDBB8" w14:textId="77777777" w:rsidR="006D172E" w:rsidRDefault="006D172E" w:rsidP="006D172E">
            <w:pPr>
              <w:rPr>
                <w:kern w:val="2"/>
                <w:szCs w:val="24"/>
              </w:rPr>
            </w:pPr>
            <w:r>
              <w:rPr>
                <w:kern w:val="2"/>
                <w:szCs w:val="24"/>
              </w:rPr>
              <w:t>1.1.10. Atstovavimo pagrindas</w:t>
            </w:r>
          </w:p>
        </w:tc>
        <w:tc>
          <w:tcPr>
            <w:tcW w:w="3510" w:type="dxa"/>
          </w:tcPr>
          <w:p w14:paraId="61600E57" w14:textId="56CC02B1" w:rsidR="006D172E" w:rsidRDefault="006D172E" w:rsidP="006D172E">
            <w:pPr>
              <w:jc w:val="center"/>
              <w:rPr>
                <w:kern w:val="2"/>
                <w:szCs w:val="24"/>
              </w:rPr>
            </w:pPr>
          </w:p>
        </w:tc>
      </w:tr>
      <w:tr w:rsidR="006D172E" w14:paraId="4CBF4762" w14:textId="77777777" w:rsidTr="0077773F">
        <w:tc>
          <w:tcPr>
            <w:tcW w:w="2808" w:type="dxa"/>
            <w:vMerge w:val="restart"/>
          </w:tcPr>
          <w:p w14:paraId="1C0F5B0E" w14:textId="77777777" w:rsidR="006D172E" w:rsidRDefault="006D172E" w:rsidP="006D172E">
            <w:pPr>
              <w:rPr>
                <w:b/>
                <w:kern w:val="2"/>
                <w:szCs w:val="24"/>
              </w:rPr>
            </w:pPr>
          </w:p>
          <w:p w14:paraId="1424E083" w14:textId="77777777" w:rsidR="006D172E" w:rsidRDefault="006D172E" w:rsidP="006D172E">
            <w:pPr>
              <w:rPr>
                <w:b/>
                <w:kern w:val="2"/>
                <w:szCs w:val="24"/>
              </w:rPr>
            </w:pPr>
          </w:p>
          <w:p w14:paraId="65C5AC72" w14:textId="77777777" w:rsidR="006D172E" w:rsidRDefault="006D172E" w:rsidP="006D172E">
            <w:pPr>
              <w:rPr>
                <w:b/>
                <w:kern w:val="2"/>
                <w:szCs w:val="24"/>
              </w:rPr>
            </w:pPr>
          </w:p>
          <w:p w14:paraId="6B758DB8" w14:textId="77777777" w:rsidR="006D172E" w:rsidRDefault="006D172E" w:rsidP="006D172E">
            <w:pPr>
              <w:rPr>
                <w:b/>
                <w:kern w:val="2"/>
                <w:szCs w:val="24"/>
              </w:rPr>
            </w:pPr>
            <w:r>
              <w:rPr>
                <w:b/>
                <w:kern w:val="2"/>
                <w:szCs w:val="24"/>
              </w:rPr>
              <w:t>1.2. Tiekėjas</w:t>
            </w:r>
          </w:p>
          <w:p w14:paraId="563A05C3" w14:textId="4C2F47BB" w:rsidR="006D172E" w:rsidRDefault="006D172E" w:rsidP="006D172E">
            <w:pPr>
              <w:rPr>
                <w:color w:val="4472C4"/>
                <w:kern w:val="2"/>
                <w:szCs w:val="24"/>
              </w:rPr>
            </w:pPr>
          </w:p>
          <w:p w14:paraId="0AFBF8E3" w14:textId="77777777" w:rsidR="006D172E" w:rsidRDefault="006D172E" w:rsidP="006D172E">
            <w:pPr>
              <w:rPr>
                <w:b/>
                <w:kern w:val="2"/>
                <w:szCs w:val="24"/>
              </w:rPr>
            </w:pPr>
          </w:p>
        </w:tc>
        <w:tc>
          <w:tcPr>
            <w:tcW w:w="3240" w:type="dxa"/>
          </w:tcPr>
          <w:p w14:paraId="7F87D748" w14:textId="77777777" w:rsidR="006D172E" w:rsidRDefault="006D172E" w:rsidP="006D172E">
            <w:pPr>
              <w:rPr>
                <w:kern w:val="2"/>
                <w:szCs w:val="24"/>
              </w:rPr>
            </w:pPr>
            <w:r>
              <w:rPr>
                <w:kern w:val="2"/>
                <w:szCs w:val="24"/>
              </w:rPr>
              <w:t>1.2.1. Pavadinimas</w:t>
            </w:r>
          </w:p>
        </w:tc>
        <w:tc>
          <w:tcPr>
            <w:tcW w:w="3510" w:type="dxa"/>
          </w:tcPr>
          <w:p w14:paraId="195AD58D" w14:textId="77777777" w:rsidR="006D172E" w:rsidRDefault="006D172E" w:rsidP="006D172E">
            <w:pPr>
              <w:jc w:val="center"/>
              <w:rPr>
                <w:kern w:val="2"/>
                <w:szCs w:val="24"/>
              </w:rPr>
            </w:pPr>
          </w:p>
        </w:tc>
      </w:tr>
      <w:tr w:rsidR="006D172E" w14:paraId="2B30B5EB" w14:textId="77777777" w:rsidTr="0077773F">
        <w:tc>
          <w:tcPr>
            <w:tcW w:w="2808" w:type="dxa"/>
            <w:vMerge/>
          </w:tcPr>
          <w:p w14:paraId="6122472D" w14:textId="77777777" w:rsidR="006D172E" w:rsidRDefault="006D172E" w:rsidP="006D172E">
            <w:pPr>
              <w:rPr>
                <w:b/>
                <w:kern w:val="2"/>
                <w:szCs w:val="24"/>
              </w:rPr>
            </w:pPr>
          </w:p>
        </w:tc>
        <w:tc>
          <w:tcPr>
            <w:tcW w:w="3240" w:type="dxa"/>
          </w:tcPr>
          <w:p w14:paraId="7B117B9C" w14:textId="77777777" w:rsidR="006D172E" w:rsidRDefault="006D172E" w:rsidP="006D172E">
            <w:pPr>
              <w:rPr>
                <w:kern w:val="2"/>
                <w:szCs w:val="24"/>
              </w:rPr>
            </w:pPr>
            <w:r>
              <w:rPr>
                <w:kern w:val="2"/>
                <w:szCs w:val="24"/>
              </w:rPr>
              <w:t>1.2.2. Juridinio asmens kodas</w:t>
            </w:r>
          </w:p>
        </w:tc>
        <w:tc>
          <w:tcPr>
            <w:tcW w:w="3510" w:type="dxa"/>
          </w:tcPr>
          <w:p w14:paraId="68C00FF2" w14:textId="77777777" w:rsidR="006D172E" w:rsidRDefault="006D172E" w:rsidP="006D172E">
            <w:pPr>
              <w:jc w:val="center"/>
              <w:rPr>
                <w:kern w:val="2"/>
                <w:szCs w:val="24"/>
              </w:rPr>
            </w:pPr>
          </w:p>
        </w:tc>
      </w:tr>
      <w:tr w:rsidR="006D172E" w14:paraId="55796A49" w14:textId="77777777" w:rsidTr="0077773F">
        <w:tc>
          <w:tcPr>
            <w:tcW w:w="2808" w:type="dxa"/>
            <w:vMerge/>
          </w:tcPr>
          <w:p w14:paraId="06BFCDA5" w14:textId="77777777" w:rsidR="006D172E" w:rsidRDefault="006D172E" w:rsidP="006D172E">
            <w:pPr>
              <w:rPr>
                <w:b/>
                <w:kern w:val="2"/>
                <w:szCs w:val="24"/>
              </w:rPr>
            </w:pPr>
          </w:p>
        </w:tc>
        <w:tc>
          <w:tcPr>
            <w:tcW w:w="3240" w:type="dxa"/>
          </w:tcPr>
          <w:p w14:paraId="0740DB2F" w14:textId="77777777" w:rsidR="006D172E" w:rsidRDefault="006D172E" w:rsidP="006D172E">
            <w:pPr>
              <w:rPr>
                <w:kern w:val="2"/>
                <w:szCs w:val="24"/>
              </w:rPr>
            </w:pPr>
            <w:r>
              <w:rPr>
                <w:kern w:val="2"/>
                <w:szCs w:val="24"/>
              </w:rPr>
              <w:t>1.2.3. Adresas</w:t>
            </w:r>
          </w:p>
        </w:tc>
        <w:tc>
          <w:tcPr>
            <w:tcW w:w="3510" w:type="dxa"/>
          </w:tcPr>
          <w:p w14:paraId="5E253BF1" w14:textId="77777777" w:rsidR="006D172E" w:rsidRDefault="006D172E" w:rsidP="006D172E">
            <w:pPr>
              <w:jc w:val="center"/>
              <w:rPr>
                <w:kern w:val="2"/>
                <w:szCs w:val="24"/>
              </w:rPr>
            </w:pPr>
          </w:p>
        </w:tc>
      </w:tr>
      <w:tr w:rsidR="006D172E" w14:paraId="77CEE186" w14:textId="77777777" w:rsidTr="0077773F">
        <w:tc>
          <w:tcPr>
            <w:tcW w:w="2808" w:type="dxa"/>
            <w:vMerge/>
          </w:tcPr>
          <w:p w14:paraId="2DEF5547" w14:textId="77777777" w:rsidR="006D172E" w:rsidRDefault="006D172E" w:rsidP="006D172E">
            <w:pPr>
              <w:rPr>
                <w:b/>
                <w:kern w:val="2"/>
                <w:szCs w:val="24"/>
              </w:rPr>
            </w:pPr>
          </w:p>
        </w:tc>
        <w:tc>
          <w:tcPr>
            <w:tcW w:w="3240" w:type="dxa"/>
          </w:tcPr>
          <w:p w14:paraId="51A747B4" w14:textId="77777777" w:rsidR="006D172E" w:rsidRDefault="006D172E" w:rsidP="006D172E">
            <w:pPr>
              <w:rPr>
                <w:kern w:val="2"/>
                <w:szCs w:val="24"/>
              </w:rPr>
            </w:pPr>
            <w:r>
              <w:rPr>
                <w:kern w:val="2"/>
                <w:szCs w:val="24"/>
              </w:rPr>
              <w:t>1.2.4. PVM mokėtojo kodas</w:t>
            </w:r>
          </w:p>
        </w:tc>
        <w:tc>
          <w:tcPr>
            <w:tcW w:w="3510" w:type="dxa"/>
          </w:tcPr>
          <w:p w14:paraId="1976A61A" w14:textId="77777777" w:rsidR="006D172E" w:rsidRDefault="006D172E" w:rsidP="006D172E">
            <w:pPr>
              <w:jc w:val="center"/>
              <w:rPr>
                <w:kern w:val="2"/>
                <w:szCs w:val="24"/>
              </w:rPr>
            </w:pPr>
          </w:p>
        </w:tc>
      </w:tr>
      <w:tr w:rsidR="006D172E" w14:paraId="21F80A96" w14:textId="77777777" w:rsidTr="0077773F">
        <w:tc>
          <w:tcPr>
            <w:tcW w:w="2808" w:type="dxa"/>
            <w:vMerge/>
          </w:tcPr>
          <w:p w14:paraId="56AEC6B7" w14:textId="77777777" w:rsidR="006D172E" w:rsidRDefault="006D172E" w:rsidP="006D172E">
            <w:pPr>
              <w:rPr>
                <w:b/>
                <w:kern w:val="2"/>
                <w:szCs w:val="24"/>
              </w:rPr>
            </w:pPr>
          </w:p>
        </w:tc>
        <w:tc>
          <w:tcPr>
            <w:tcW w:w="3240" w:type="dxa"/>
          </w:tcPr>
          <w:p w14:paraId="0A0A5032" w14:textId="77777777" w:rsidR="006D172E" w:rsidRDefault="006D172E" w:rsidP="006D172E">
            <w:pPr>
              <w:rPr>
                <w:kern w:val="2"/>
                <w:szCs w:val="24"/>
              </w:rPr>
            </w:pPr>
            <w:r>
              <w:rPr>
                <w:kern w:val="2"/>
                <w:szCs w:val="24"/>
              </w:rPr>
              <w:t>1.2.5. Atsiskaitomoji sąskaita</w:t>
            </w:r>
          </w:p>
        </w:tc>
        <w:tc>
          <w:tcPr>
            <w:tcW w:w="3510" w:type="dxa"/>
          </w:tcPr>
          <w:p w14:paraId="48B34F5A" w14:textId="77777777" w:rsidR="006D172E" w:rsidRDefault="006D172E" w:rsidP="006D172E">
            <w:pPr>
              <w:jc w:val="center"/>
              <w:rPr>
                <w:kern w:val="2"/>
                <w:szCs w:val="24"/>
              </w:rPr>
            </w:pPr>
          </w:p>
        </w:tc>
      </w:tr>
      <w:tr w:rsidR="006D172E" w14:paraId="5215FDDC" w14:textId="77777777" w:rsidTr="0077773F">
        <w:tc>
          <w:tcPr>
            <w:tcW w:w="2808" w:type="dxa"/>
            <w:vMerge/>
          </w:tcPr>
          <w:p w14:paraId="43BADCA2" w14:textId="77777777" w:rsidR="006D172E" w:rsidRDefault="006D172E" w:rsidP="006D172E">
            <w:pPr>
              <w:rPr>
                <w:b/>
                <w:kern w:val="2"/>
                <w:szCs w:val="24"/>
              </w:rPr>
            </w:pPr>
          </w:p>
        </w:tc>
        <w:tc>
          <w:tcPr>
            <w:tcW w:w="3240" w:type="dxa"/>
          </w:tcPr>
          <w:p w14:paraId="72AEF8E8" w14:textId="77777777" w:rsidR="006D172E" w:rsidRDefault="006D172E" w:rsidP="006D172E">
            <w:pPr>
              <w:rPr>
                <w:kern w:val="2"/>
                <w:szCs w:val="24"/>
              </w:rPr>
            </w:pPr>
            <w:r>
              <w:rPr>
                <w:kern w:val="2"/>
                <w:szCs w:val="24"/>
              </w:rPr>
              <w:t>1.2.6. Bankas, banko kodas</w:t>
            </w:r>
          </w:p>
        </w:tc>
        <w:tc>
          <w:tcPr>
            <w:tcW w:w="3510" w:type="dxa"/>
          </w:tcPr>
          <w:p w14:paraId="3D8FD61D" w14:textId="77777777" w:rsidR="006D172E" w:rsidRDefault="006D172E" w:rsidP="006D172E">
            <w:pPr>
              <w:jc w:val="center"/>
              <w:rPr>
                <w:kern w:val="2"/>
                <w:szCs w:val="24"/>
              </w:rPr>
            </w:pPr>
          </w:p>
        </w:tc>
      </w:tr>
      <w:tr w:rsidR="006D172E" w14:paraId="5D0B9B7E" w14:textId="77777777" w:rsidTr="0077773F">
        <w:tc>
          <w:tcPr>
            <w:tcW w:w="2808" w:type="dxa"/>
            <w:vMerge/>
          </w:tcPr>
          <w:p w14:paraId="30B8CD45" w14:textId="77777777" w:rsidR="006D172E" w:rsidRDefault="006D172E" w:rsidP="006D172E">
            <w:pPr>
              <w:rPr>
                <w:b/>
                <w:kern w:val="2"/>
                <w:szCs w:val="24"/>
              </w:rPr>
            </w:pPr>
          </w:p>
        </w:tc>
        <w:tc>
          <w:tcPr>
            <w:tcW w:w="3240" w:type="dxa"/>
          </w:tcPr>
          <w:p w14:paraId="3CA79C92" w14:textId="77777777" w:rsidR="006D172E" w:rsidRDefault="006D172E" w:rsidP="006D172E">
            <w:pPr>
              <w:rPr>
                <w:kern w:val="2"/>
                <w:szCs w:val="24"/>
              </w:rPr>
            </w:pPr>
            <w:r>
              <w:rPr>
                <w:kern w:val="2"/>
                <w:szCs w:val="24"/>
              </w:rPr>
              <w:t>1.2.7. Telefonas</w:t>
            </w:r>
          </w:p>
        </w:tc>
        <w:tc>
          <w:tcPr>
            <w:tcW w:w="3510" w:type="dxa"/>
          </w:tcPr>
          <w:p w14:paraId="052E51FA" w14:textId="77777777" w:rsidR="006D172E" w:rsidRDefault="006D172E" w:rsidP="006D172E">
            <w:pPr>
              <w:jc w:val="center"/>
              <w:rPr>
                <w:kern w:val="2"/>
                <w:szCs w:val="24"/>
              </w:rPr>
            </w:pPr>
          </w:p>
        </w:tc>
      </w:tr>
      <w:tr w:rsidR="006D172E" w14:paraId="63598468" w14:textId="77777777" w:rsidTr="0077773F">
        <w:tc>
          <w:tcPr>
            <w:tcW w:w="2808" w:type="dxa"/>
            <w:vMerge/>
          </w:tcPr>
          <w:p w14:paraId="2159090B" w14:textId="77777777" w:rsidR="006D172E" w:rsidRDefault="006D172E" w:rsidP="006D172E">
            <w:pPr>
              <w:rPr>
                <w:b/>
                <w:kern w:val="2"/>
                <w:szCs w:val="24"/>
              </w:rPr>
            </w:pPr>
          </w:p>
        </w:tc>
        <w:tc>
          <w:tcPr>
            <w:tcW w:w="3240" w:type="dxa"/>
          </w:tcPr>
          <w:p w14:paraId="6FBC9D6C" w14:textId="77777777" w:rsidR="006D172E" w:rsidRDefault="006D172E" w:rsidP="006D172E">
            <w:pPr>
              <w:rPr>
                <w:kern w:val="2"/>
                <w:szCs w:val="24"/>
              </w:rPr>
            </w:pPr>
            <w:r>
              <w:rPr>
                <w:kern w:val="2"/>
                <w:szCs w:val="24"/>
              </w:rPr>
              <w:t>1.2.8. El. paštas</w:t>
            </w:r>
          </w:p>
        </w:tc>
        <w:tc>
          <w:tcPr>
            <w:tcW w:w="3510" w:type="dxa"/>
          </w:tcPr>
          <w:p w14:paraId="31F01B71" w14:textId="77777777" w:rsidR="006D172E" w:rsidRDefault="006D172E" w:rsidP="006D172E">
            <w:pPr>
              <w:jc w:val="center"/>
              <w:rPr>
                <w:kern w:val="2"/>
                <w:szCs w:val="24"/>
              </w:rPr>
            </w:pPr>
          </w:p>
        </w:tc>
      </w:tr>
      <w:tr w:rsidR="006D172E" w14:paraId="5BBE2FC5" w14:textId="77777777" w:rsidTr="0077773F">
        <w:tc>
          <w:tcPr>
            <w:tcW w:w="2808" w:type="dxa"/>
            <w:vMerge/>
          </w:tcPr>
          <w:p w14:paraId="7C39791F" w14:textId="77777777" w:rsidR="006D172E" w:rsidRDefault="006D172E" w:rsidP="006D172E">
            <w:pPr>
              <w:rPr>
                <w:b/>
                <w:kern w:val="2"/>
                <w:szCs w:val="24"/>
              </w:rPr>
            </w:pPr>
          </w:p>
        </w:tc>
        <w:tc>
          <w:tcPr>
            <w:tcW w:w="3240" w:type="dxa"/>
          </w:tcPr>
          <w:p w14:paraId="43E89751" w14:textId="77777777" w:rsidR="006D172E" w:rsidRDefault="006D172E" w:rsidP="006D172E">
            <w:pPr>
              <w:rPr>
                <w:kern w:val="2"/>
                <w:szCs w:val="24"/>
              </w:rPr>
            </w:pPr>
            <w:r>
              <w:rPr>
                <w:kern w:val="2"/>
                <w:szCs w:val="24"/>
              </w:rPr>
              <w:t>1.2.9. Šalies atstovas</w:t>
            </w:r>
          </w:p>
        </w:tc>
        <w:tc>
          <w:tcPr>
            <w:tcW w:w="3510" w:type="dxa"/>
          </w:tcPr>
          <w:p w14:paraId="4D01DE69" w14:textId="77777777" w:rsidR="006D172E" w:rsidRDefault="006D172E" w:rsidP="006D172E">
            <w:pPr>
              <w:jc w:val="center"/>
              <w:rPr>
                <w:kern w:val="2"/>
                <w:szCs w:val="24"/>
              </w:rPr>
            </w:pPr>
          </w:p>
        </w:tc>
      </w:tr>
      <w:tr w:rsidR="006D172E" w14:paraId="75DC8A48" w14:textId="77777777" w:rsidTr="0077773F">
        <w:tc>
          <w:tcPr>
            <w:tcW w:w="2808" w:type="dxa"/>
            <w:vMerge/>
          </w:tcPr>
          <w:p w14:paraId="2A3B794D" w14:textId="77777777" w:rsidR="006D172E" w:rsidRDefault="006D172E" w:rsidP="006D172E">
            <w:pPr>
              <w:rPr>
                <w:b/>
                <w:kern w:val="2"/>
                <w:szCs w:val="24"/>
              </w:rPr>
            </w:pPr>
          </w:p>
        </w:tc>
        <w:tc>
          <w:tcPr>
            <w:tcW w:w="3240" w:type="dxa"/>
          </w:tcPr>
          <w:p w14:paraId="46A9458E" w14:textId="77777777" w:rsidR="006D172E" w:rsidRDefault="006D172E" w:rsidP="006D172E">
            <w:pPr>
              <w:rPr>
                <w:kern w:val="2"/>
                <w:szCs w:val="24"/>
              </w:rPr>
            </w:pPr>
            <w:r>
              <w:rPr>
                <w:kern w:val="2"/>
                <w:szCs w:val="24"/>
              </w:rPr>
              <w:t>1.2.10. Atstovavimo pagrindas</w:t>
            </w:r>
          </w:p>
        </w:tc>
        <w:tc>
          <w:tcPr>
            <w:tcW w:w="3510" w:type="dxa"/>
          </w:tcPr>
          <w:p w14:paraId="66DE3678" w14:textId="77777777" w:rsidR="006D172E" w:rsidRDefault="006D172E" w:rsidP="006D172E">
            <w:pPr>
              <w:jc w:val="center"/>
              <w:rPr>
                <w:kern w:val="2"/>
                <w:szCs w:val="24"/>
              </w:rPr>
            </w:pPr>
          </w:p>
        </w:tc>
      </w:tr>
    </w:tbl>
    <w:p w14:paraId="28B1F38E" w14:textId="77777777" w:rsidR="00C02B6F" w:rsidRDefault="00C02B6F" w:rsidP="00C02B6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288"/>
        <w:gridCol w:w="4536"/>
      </w:tblGrid>
      <w:tr w:rsidR="00C02B6F" w14:paraId="2415A27C" w14:textId="77777777" w:rsidTr="00800549">
        <w:trPr>
          <w:trHeight w:val="300"/>
        </w:trPr>
        <w:tc>
          <w:tcPr>
            <w:tcW w:w="9918" w:type="dxa"/>
            <w:gridSpan w:val="3"/>
          </w:tcPr>
          <w:p w14:paraId="4DD94AC1" w14:textId="77777777" w:rsidR="00C02B6F" w:rsidRDefault="00C02B6F" w:rsidP="0077773F">
            <w:pPr>
              <w:jc w:val="center"/>
              <w:rPr>
                <w:b/>
                <w:kern w:val="2"/>
                <w:szCs w:val="24"/>
              </w:rPr>
            </w:pPr>
            <w:r>
              <w:rPr>
                <w:b/>
                <w:kern w:val="2"/>
                <w:szCs w:val="24"/>
              </w:rPr>
              <w:t>2. ATSAKINGI ASMENYS</w:t>
            </w:r>
          </w:p>
        </w:tc>
      </w:tr>
      <w:tr w:rsidR="00C02B6F" w14:paraId="63294490" w14:textId="77777777" w:rsidTr="00800549">
        <w:trPr>
          <w:trHeight w:val="300"/>
        </w:trPr>
        <w:tc>
          <w:tcPr>
            <w:tcW w:w="3094" w:type="dxa"/>
          </w:tcPr>
          <w:p w14:paraId="6D0736C0" w14:textId="3144E6DB" w:rsidR="00C02B6F" w:rsidRDefault="00C02B6F" w:rsidP="0077773F">
            <w:pPr>
              <w:rPr>
                <w:b/>
                <w:kern w:val="2"/>
                <w:szCs w:val="24"/>
              </w:rPr>
            </w:pPr>
            <w:r>
              <w:rPr>
                <w:b/>
                <w:kern w:val="2"/>
                <w:szCs w:val="24"/>
              </w:rPr>
              <w:t xml:space="preserve">2.1. Pirkėjo kontaktiniai asmenys, atsakingi už Sutarties vykdymą, </w:t>
            </w:r>
            <w:r w:rsidR="00EC54E2">
              <w:rPr>
                <w:b/>
                <w:kern w:val="2"/>
                <w:szCs w:val="24"/>
              </w:rPr>
              <w:t>Prekių -</w:t>
            </w:r>
            <w:r>
              <w:rPr>
                <w:b/>
                <w:szCs w:val="24"/>
              </w:rPr>
              <w:t>Paslaugų</w:t>
            </w:r>
            <w:r>
              <w:rPr>
                <w:b/>
                <w:kern w:val="2"/>
                <w:szCs w:val="24"/>
              </w:rPr>
              <w:t xml:space="preserve"> priėmimą, Sąskaitų per informacinę sistemą SABIS priėmimą</w:t>
            </w:r>
          </w:p>
        </w:tc>
        <w:tc>
          <w:tcPr>
            <w:tcW w:w="6824" w:type="dxa"/>
            <w:gridSpan w:val="2"/>
          </w:tcPr>
          <w:p w14:paraId="48CC5D6F" w14:textId="581C5A8C" w:rsidR="00BB7029" w:rsidRDefault="006D172E" w:rsidP="002C0F7D">
            <w:pPr>
              <w:rPr>
                <w:color w:val="4472C4"/>
                <w:kern w:val="2"/>
                <w:szCs w:val="24"/>
              </w:rPr>
            </w:pPr>
            <w:r>
              <w:rPr>
                <w:color w:val="4472C4"/>
                <w:kern w:val="2"/>
                <w:szCs w:val="24"/>
              </w:rPr>
              <w:t>(nurodyti padalinį / skyrių, pareigas, vardą, pavardę, tel., el. paštą)</w:t>
            </w:r>
          </w:p>
        </w:tc>
      </w:tr>
      <w:tr w:rsidR="00C02B6F" w14:paraId="633FE3CC" w14:textId="77777777" w:rsidTr="00800549">
        <w:trPr>
          <w:trHeight w:val="300"/>
        </w:trPr>
        <w:tc>
          <w:tcPr>
            <w:tcW w:w="3094" w:type="dxa"/>
          </w:tcPr>
          <w:p w14:paraId="41382EF7" w14:textId="77777777" w:rsidR="00C02B6F" w:rsidRDefault="00C02B6F" w:rsidP="0077773F">
            <w:pPr>
              <w:rPr>
                <w:b/>
                <w:kern w:val="2"/>
                <w:szCs w:val="24"/>
              </w:rPr>
            </w:pPr>
            <w:r>
              <w:rPr>
                <w:b/>
                <w:kern w:val="2"/>
                <w:szCs w:val="24"/>
              </w:rPr>
              <w:t>2.2. Tiekėjo kontaktiniai asmenys, atsakingi už Sutarties vykdymą</w:t>
            </w:r>
          </w:p>
        </w:tc>
        <w:tc>
          <w:tcPr>
            <w:tcW w:w="6824" w:type="dxa"/>
            <w:gridSpan w:val="2"/>
          </w:tcPr>
          <w:p w14:paraId="236E8DBA" w14:textId="77777777" w:rsidR="00C02B6F" w:rsidRDefault="00C02B6F" w:rsidP="0077773F">
            <w:pPr>
              <w:rPr>
                <w:color w:val="4472C4"/>
                <w:kern w:val="2"/>
                <w:szCs w:val="24"/>
              </w:rPr>
            </w:pPr>
            <w:r>
              <w:rPr>
                <w:color w:val="4472C4"/>
                <w:kern w:val="2"/>
                <w:szCs w:val="24"/>
              </w:rPr>
              <w:t>(nurodyti padalinį / skyrių, pareigas, vardą, pavardę, tel., el. paštą)</w:t>
            </w:r>
          </w:p>
        </w:tc>
      </w:tr>
      <w:tr w:rsidR="00C02B6F" w14:paraId="62B5BDA2" w14:textId="77777777" w:rsidTr="00800549">
        <w:trPr>
          <w:trHeight w:val="300"/>
        </w:trPr>
        <w:tc>
          <w:tcPr>
            <w:tcW w:w="9918" w:type="dxa"/>
            <w:gridSpan w:val="3"/>
          </w:tcPr>
          <w:p w14:paraId="2512F109" w14:textId="77777777" w:rsidR="00C02B6F" w:rsidRDefault="00C02B6F" w:rsidP="0077773F">
            <w:pPr>
              <w:jc w:val="center"/>
              <w:rPr>
                <w:b/>
                <w:kern w:val="2"/>
                <w:szCs w:val="24"/>
              </w:rPr>
            </w:pPr>
            <w:r>
              <w:rPr>
                <w:b/>
                <w:kern w:val="2"/>
                <w:szCs w:val="24"/>
              </w:rPr>
              <w:t>3. SUTARTIES DALYKAS</w:t>
            </w:r>
          </w:p>
        </w:tc>
      </w:tr>
      <w:tr w:rsidR="00C02B6F" w14:paraId="2DC5A662" w14:textId="77777777" w:rsidTr="00800549">
        <w:trPr>
          <w:trHeight w:val="300"/>
        </w:trPr>
        <w:tc>
          <w:tcPr>
            <w:tcW w:w="3094" w:type="dxa"/>
          </w:tcPr>
          <w:p w14:paraId="7138E81C" w14:textId="77777777" w:rsidR="00C02B6F" w:rsidRDefault="00C02B6F" w:rsidP="0077773F">
            <w:pPr>
              <w:rPr>
                <w:b/>
                <w:kern w:val="2"/>
                <w:szCs w:val="24"/>
              </w:rPr>
            </w:pPr>
            <w:r>
              <w:rPr>
                <w:b/>
                <w:kern w:val="2"/>
                <w:szCs w:val="24"/>
              </w:rPr>
              <w:t>3.1. Sutarties dalykas</w:t>
            </w:r>
          </w:p>
        </w:tc>
        <w:tc>
          <w:tcPr>
            <w:tcW w:w="6824" w:type="dxa"/>
            <w:gridSpan w:val="2"/>
          </w:tcPr>
          <w:p w14:paraId="50C18784" w14:textId="0BE56FB5" w:rsidR="003069FF" w:rsidRDefault="003069FF" w:rsidP="00364BCF">
            <w:pPr>
              <w:jc w:val="both"/>
              <w:rPr>
                <w:kern w:val="2"/>
                <w:szCs w:val="24"/>
              </w:rPr>
            </w:pPr>
            <w:r w:rsidRPr="003069FF">
              <w:rPr>
                <w:kern w:val="2"/>
                <w:szCs w:val="24"/>
              </w:rPr>
              <w:t xml:space="preserve">Tiekėjas įsipareigoja Sutartyje numatytomis sąlygomis perduoti Pirkėjui elektroninės diskusijų ir balsavimo programinės ir techninės </w:t>
            </w:r>
            <w:r w:rsidRPr="003069FF">
              <w:rPr>
                <w:kern w:val="2"/>
                <w:szCs w:val="24"/>
              </w:rPr>
              <w:lastRenderedPageBreak/>
              <w:t>įrangos komplektą (toliau – Prekės), įskaitant jų pristatymą, sumontavimą, suderinimą, paleidimą bei programinės įrangos diegimą ir konfigūravimą, taip pat atlikti būtinus programavimo darbus ir sistemos integravimą tiek, kiek tai reikalinga siūlomos sistemos funkcionalumui užtikrinti pagal Techninėje specifikacijoje nustatytus reikalavimus.</w:t>
            </w:r>
          </w:p>
          <w:p w14:paraId="747A8763" w14:textId="0F3F98CD" w:rsidR="003069FF" w:rsidRDefault="003069FF" w:rsidP="00364BCF">
            <w:pPr>
              <w:jc w:val="both"/>
              <w:rPr>
                <w:kern w:val="2"/>
                <w:szCs w:val="24"/>
              </w:rPr>
            </w:pPr>
            <w:r>
              <w:rPr>
                <w:kern w:val="2"/>
                <w:szCs w:val="24"/>
              </w:rPr>
              <w:t>T</w:t>
            </w:r>
            <w:r w:rsidRPr="003069FF">
              <w:rPr>
                <w:kern w:val="2"/>
                <w:szCs w:val="24"/>
              </w:rPr>
              <w:t>iekėjas taip pat įsipareigoja parengti standartinę programinės įrangos naudojimo dokumentaciją ir pravesti sistemos naudotojų mokymus.</w:t>
            </w:r>
          </w:p>
          <w:p w14:paraId="7C0D8574" w14:textId="4AEBA536" w:rsidR="00C02B6F" w:rsidRPr="008159BC" w:rsidRDefault="00D03942" w:rsidP="00364BCF">
            <w:pPr>
              <w:jc w:val="both"/>
              <w:rPr>
                <w:kern w:val="2"/>
                <w:szCs w:val="24"/>
                <w:highlight w:val="yellow"/>
              </w:rPr>
            </w:pPr>
            <w:r w:rsidRPr="00D03942">
              <w:rPr>
                <w:kern w:val="2"/>
                <w:szCs w:val="24"/>
              </w:rPr>
              <w:t>Išsamus Prekių aprašymas ir kiti reikalavimai tiekiamoms Prekėms nustatyti Sutarties priede Nr.</w:t>
            </w:r>
            <w:r w:rsidR="0016713B">
              <w:rPr>
                <w:kern w:val="2"/>
                <w:szCs w:val="24"/>
              </w:rPr>
              <w:t xml:space="preserve"> </w:t>
            </w:r>
            <w:r w:rsidRPr="00D03942">
              <w:rPr>
                <w:kern w:val="2"/>
                <w:szCs w:val="24"/>
              </w:rPr>
              <w:t xml:space="preserve">l </w:t>
            </w:r>
            <w:r w:rsidR="005D5B16">
              <w:rPr>
                <w:kern w:val="2"/>
                <w:szCs w:val="24"/>
              </w:rPr>
              <w:t>„</w:t>
            </w:r>
            <w:r w:rsidRPr="00D03942">
              <w:rPr>
                <w:kern w:val="2"/>
                <w:szCs w:val="24"/>
              </w:rPr>
              <w:t>Techninė specifikacija</w:t>
            </w:r>
            <w:r w:rsidR="005D5B16">
              <w:rPr>
                <w:kern w:val="2"/>
                <w:szCs w:val="24"/>
              </w:rPr>
              <w:t xml:space="preserve">“ </w:t>
            </w:r>
            <w:r w:rsidRPr="00D03942">
              <w:rPr>
                <w:kern w:val="2"/>
                <w:szCs w:val="24"/>
              </w:rPr>
              <w:t>ir Sutarties priedas</w:t>
            </w:r>
            <w:r w:rsidR="0016713B">
              <w:rPr>
                <w:kern w:val="2"/>
                <w:szCs w:val="24"/>
              </w:rPr>
              <w:t xml:space="preserve"> Nr. </w:t>
            </w:r>
            <w:r w:rsidR="0016713B" w:rsidRPr="00D03942">
              <w:rPr>
                <w:kern w:val="2"/>
                <w:szCs w:val="24"/>
              </w:rPr>
              <w:t xml:space="preserve">2 </w:t>
            </w:r>
            <w:r w:rsidRPr="00D03942">
              <w:rPr>
                <w:kern w:val="2"/>
                <w:szCs w:val="24"/>
              </w:rPr>
              <w:t xml:space="preserve"> </w:t>
            </w:r>
            <w:r w:rsidR="005D5B16">
              <w:rPr>
                <w:kern w:val="2"/>
                <w:szCs w:val="24"/>
              </w:rPr>
              <w:t>„</w:t>
            </w:r>
            <w:r w:rsidR="003069FF">
              <w:rPr>
                <w:kern w:val="2"/>
                <w:szCs w:val="24"/>
              </w:rPr>
              <w:t>T</w:t>
            </w:r>
            <w:r w:rsidRPr="00D03942">
              <w:rPr>
                <w:kern w:val="2"/>
                <w:szCs w:val="24"/>
              </w:rPr>
              <w:t>ikėjo pasiūlymas</w:t>
            </w:r>
            <w:r w:rsidR="005D5B16">
              <w:rPr>
                <w:kern w:val="2"/>
                <w:szCs w:val="24"/>
              </w:rPr>
              <w:t>“</w:t>
            </w:r>
            <w:r w:rsidRPr="00D03942">
              <w:rPr>
                <w:kern w:val="2"/>
                <w:szCs w:val="24"/>
              </w:rPr>
              <w:t>.</w:t>
            </w:r>
          </w:p>
        </w:tc>
      </w:tr>
      <w:tr w:rsidR="00C02B6F" w14:paraId="42A91D06" w14:textId="77777777" w:rsidTr="00800549">
        <w:trPr>
          <w:trHeight w:val="300"/>
        </w:trPr>
        <w:tc>
          <w:tcPr>
            <w:tcW w:w="3094" w:type="dxa"/>
          </w:tcPr>
          <w:p w14:paraId="128CBF2B" w14:textId="77777777" w:rsidR="00C02B6F" w:rsidRDefault="00C02B6F" w:rsidP="0077773F">
            <w:pPr>
              <w:rPr>
                <w:b/>
                <w:kern w:val="2"/>
                <w:szCs w:val="24"/>
              </w:rPr>
            </w:pPr>
            <w:r>
              <w:rPr>
                <w:b/>
                <w:kern w:val="2"/>
                <w:szCs w:val="24"/>
              </w:rPr>
              <w:lastRenderedPageBreak/>
              <w:t>3.2. Pirkimo pavadinimas ir numeris</w:t>
            </w:r>
          </w:p>
        </w:tc>
        <w:tc>
          <w:tcPr>
            <w:tcW w:w="6824" w:type="dxa"/>
            <w:gridSpan w:val="2"/>
          </w:tcPr>
          <w:p w14:paraId="3C8E85A0" w14:textId="4D2DE228" w:rsidR="00C02B6F" w:rsidRDefault="00C02B6F" w:rsidP="00364BCF">
            <w:pPr>
              <w:jc w:val="both"/>
              <w:rPr>
                <w:kern w:val="2"/>
                <w:szCs w:val="24"/>
              </w:rPr>
            </w:pPr>
          </w:p>
        </w:tc>
      </w:tr>
      <w:tr w:rsidR="00C02B6F" w14:paraId="55E24A86" w14:textId="77777777" w:rsidTr="00800549">
        <w:trPr>
          <w:trHeight w:val="300"/>
        </w:trPr>
        <w:tc>
          <w:tcPr>
            <w:tcW w:w="3094" w:type="dxa"/>
          </w:tcPr>
          <w:p w14:paraId="6CCB371C" w14:textId="77777777" w:rsidR="00C02B6F" w:rsidRDefault="00C02B6F" w:rsidP="0077773F">
            <w:pPr>
              <w:rPr>
                <w:b/>
                <w:kern w:val="2"/>
                <w:szCs w:val="24"/>
              </w:rPr>
            </w:pPr>
            <w:r>
              <w:rPr>
                <w:b/>
                <w:kern w:val="2"/>
                <w:szCs w:val="24"/>
              </w:rPr>
              <w:t>3.3. Informacija apie Europos Sąjungos lėšomis finansuojamą projektą arba kitą projektą</w:t>
            </w:r>
          </w:p>
        </w:tc>
        <w:tc>
          <w:tcPr>
            <w:tcW w:w="6824" w:type="dxa"/>
            <w:gridSpan w:val="2"/>
          </w:tcPr>
          <w:p w14:paraId="4B0E1566" w14:textId="77777777" w:rsidR="00C02B6F" w:rsidRDefault="00C02B6F" w:rsidP="0077773F">
            <w:pPr>
              <w:rPr>
                <w:kern w:val="2"/>
                <w:szCs w:val="24"/>
              </w:rPr>
            </w:pPr>
            <w:r>
              <w:rPr>
                <w:kern w:val="2"/>
                <w:szCs w:val="24"/>
              </w:rPr>
              <w:t>Netaikoma</w:t>
            </w:r>
          </w:p>
          <w:p w14:paraId="7657B701" w14:textId="77777777" w:rsidR="00C02B6F" w:rsidRDefault="00C02B6F" w:rsidP="0077773F">
            <w:pPr>
              <w:rPr>
                <w:kern w:val="2"/>
                <w:szCs w:val="24"/>
              </w:rPr>
            </w:pPr>
          </w:p>
          <w:p w14:paraId="665B413A" w14:textId="2BE1D9C5" w:rsidR="00C02B6F" w:rsidRDefault="00C02B6F" w:rsidP="0077773F">
            <w:pPr>
              <w:rPr>
                <w:kern w:val="2"/>
                <w:szCs w:val="24"/>
              </w:rPr>
            </w:pPr>
          </w:p>
        </w:tc>
      </w:tr>
      <w:tr w:rsidR="008159BC" w14:paraId="12C7014E" w14:textId="77777777" w:rsidTr="00800549">
        <w:trPr>
          <w:trHeight w:val="300"/>
        </w:trPr>
        <w:tc>
          <w:tcPr>
            <w:tcW w:w="9918" w:type="dxa"/>
            <w:gridSpan w:val="3"/>
          </w:tcPr>
          <w:p w14:paraId="6551EB91" w14:textId="482238DE" w:rsidR="008159BC" w:rsidRDefault="008159BC" w:rsidP="008159BC">
            <w:pPr>
              <w:jc w:val="center"/>
              <w:rPr>
                <w:b/>
                <w:kern w:val="2"/>
                <w:szCs w:val="24"/>
              </w:rPr>
            </w:pPr>
            <w:r>
              <w:rPr>
                <w:b/>
                <w:bCs/>
                <w:kern w:val="2"/>
                <w:szCs w:val="24"/>
              </w:rPr>
              <w:t>4. PREKIŲ PRISTATYMO TERMINAI IR PREKIŲ PERDAVIMO - PRIĖMIMO TVARKA</w:t>
            </w:r>
          </w:p>
        </w:tc>
      </w:tr>
      <w:tr w:rsidR="008159BC" w14:paraId="2927C1D0" w14:textId="77777777" w:rsidTr="00F755A5">
        <w:trPr>
          <w:trHeight w:val="844"/>
        </w:trPr>
        <w:tc>
          <w:tcPr>
            <w:tcW w:w="3094" w:type="dxa"/>
          </w:tcPr>
          <w:p w14:paraId="44A6A198" w14:textId="34845C66" w:rsidR="008159BC" w:rsidRPr="00F755A5" w:rsidRDefault="008159BC" w:rsidP="008159BC">
            <w:pPr>
              <w:rPr>
                <w:b/>
                <w:bCs/>
                <w:kern w:val="2"/>
                <w:szCs w:val="24"/>
              </w:rPr>
            </w:pPr>
            <w:r>
              <w:rPr>
                <w:b/>
                <w:bCs/>
                <w:kern w:val="2"/>
                <w:szCs w:val="24"/>
              </w:rPr>
              <w:t>4.1. Prekių pristatymo terminas, kai Prekės pristatomos vienu kartu</w:t>
            </w:r>
          </w:p>
          <w:p w14:paraId="47920DB9" w14:textId="77777777" w:rsidR="008159BC" w:rsidRDefault="008159BC" w:rsidP="008159BC">
            <w:pPr>
              <w:rPr>
                <w:b/>
                <w:color w:val="FF0000"/>
                <w:kern w:val="2"/>
                <w:szCs w:val="24"/>
              </w:rPr>
            </w:pPr>
          </w:p>
        </w:tc>
        <w:tc>
          <w:tcPr>
            <w:tcW w:w="6824" w:type="dxa"/>
            <w:gridSpan w:val="2"/>
          </w:tcPr>
          <w:p w14:paraId="109E6F7D" w14:textId="21264753" w:rsidR="007A3550" w:rsidRPr="008159BC" w:rsidRDefault="00440C0E" w:rsidP="003069FF">
            <w:pPr>
              <w:jc w:val="both"/>
              <w:rPr>
                <w:szCs w:val="24"/>
              </w:rPr>
            </w:pPr>
            <w:r w:rsidRPr="00B230CD">
              <w:rPr>
                <w:szCs w:val="24"/>
              </w:rPr>
              <w:t xml:space="preserve">Prekės pristatomos adresu </w:t>
            </w:r>
            <w:r w:rsidRPr="00B230CD">
              <w:t>Livonijos g. 4-1, 84124 Joniškis</w:t>
            </w:r>
            <w:r w:rsidR="00C424EE" w:rsidRPr="00B230CD">
              <w:t>, sumontuojamos</w:t>
            </w:r>
            <w:r w:rsidRPr="00B230CD">
              <w:rPr>
                <w:szCs w:val="24"/>
              </w:rPr>
              <w:t xml:space="preserve"> ir paruošiamos naudojimui</w:t>
            </w:r>
            <w:r w:rsidR="003069FF" w:rsidRPr="00B230CD">
              <w:rPr>
                <w:szCs w:val="24"/>
              </w:rPr>
              <w:t xml:space="preserve"> ne vėliau kaip per</w:t>
            </w:r>
            <w:r w:rsidR="007A3550" w:rsidRPr="00B230CD">
              <w:rPr>
                <w:szCs w:val="24"/>
              </w:rPr>
              <w:t xml:space="preserve"> 10 (dešimt) mėnesių</w:t>
            </w:r>
            <w:r w:rsidR="003069FF" w:rsidRPr="00B230CD">
              <w:rPr>
                <w:szCs w:val="24"/>
              </w:rPr>
              <w:t xml:space="preserve"> </w:t>
            </w:r>
            <w:r w:rsidR="007948B3">
              <w:rPr>
                <w:szCs w:val="24"/>
              </w:rPr>
              <w:t>nuo</w:t>
            </w:r>
            <w:r w:rsidR="003069FF" w:rsidRPr="00B230CD">
              <w:rPr>
                <w:szCs w:val="24"/>
              </w:rPr>
              <w:t xml:space="preserve"> Sutarties </w:t>
            </w:r>
            <w:r w:rsidR="007948B3">
              <w:rPr>
                <w:szCs w:val="24"/>
              </w:rPr>
              <w:t>įsigaliojimo</w:t>
            </w:r>
            <w:r w:rsidR="003069FF" w:rsidRPr="00B230CD">
              <w:rPr>
                <w:szCs w:val="24"/>
              </w:rPr>
              <w:t xml:space="preserve"> dienos.</w:t>
            </w:r>
          </w:p>
        </w:tc>
      </w:tr>
      <w:tr w:rsidR="008159BC" w14:paraId="54415F15" w14:textId="77777777" w:rsidTr="00800549">
        <w:trPr>
          <w:trHeight w:val="300"/>
        </w:trPr>
        <w:tc>
          <w:tcPr>
            <w:tcW w:w="3094" w:type="dxa"/>
          </w:tcPr>
          <w:p w14:paraId="28315664" w14:textId="17677B6E" w:rsidR="008159BC" w:rsidRDefault="008159BC" w:rsidP="008159BC">
            <w:pPr>
              <w:rPr>
                <w:b/>
                <w:kern w:val="2"/>
                <w:szCs w:val="24"/>
              </w:rPr>
            </w:pPr>
            <w:r>
              <w:rPr>
                <w:b/>
                <w:kern w:val="2"/>
                <w:szCs w:val="24"/>
              </w:rPr>
              <w:t>4.2. Prekių / jų dalies / etapo / periodo suteikimo termino pratęsimas</w:t>
            </w:r>
          </w:p>
        </w:tc>
        <w:tc>
          <w:tcPr>
            <w:tcW w:w="6824" w:type="dxa"/>
            <w:gridSpan w:val="2"/>
          </w:tcPr>
          <w:p w14:paraId="789DAEA1" w14:textId="7E3C33A0" w:rsidR="008159BC" w:rsidRPr="00E37684" w:rsidRDefault="002141A3" w:rsidP="00E37684">
            <w:pPr>
              <w:jc w:val="both"/>
              <w:rPr>
                <w:kern w:val="2"/>
                <w:szCs w:val="24"/>
              </w:rPr>
            </w:pPr>
            <w:r>
              <w:rPr>
                <w:kern w:val="2"/>
                <w:szCs w:val="24"/>
              </w:rPr>
              <w:t>Netaikoma</w:t>
            </w:r>
          </w:p>
        </w:tc>
      </w:tr>
      <w:tr w:rsidR="008159BC" w14:paraId="7DBEFF34" w14:textId="77777777" w:rsidTr="00800549">
        <w:trPr>
          <w:trHeight w:val="300"/>
        </w:trPr>
        <w:tc>
          <w:tcPr>
            <w:tcW w:w="3094" w:type="dxa"/>
          </w:tcPr>
          <w:p w14:paraId="6AE98790" w14:textId="77777777" w:rsidR="008159BC" w:rsidRDefault="008159BC" w:rsidP="008159BC">
            <w:pPr>
              <w:rPr>
                <w:b/>
                <w:kern w:val="2"/>
                <w:szCs w:val="24"/>
              </w:rPr>
            </w:pPr>
            <w:r>
              <w:rPr>
                <w:b/>
                <w:kern w:val="2"/>
                <w:szCs w:val="24"/>
              </w:rPr>
              <w:t>4.3. Užsakymų teikimo tvarka</w:t>
            </w:r>
          </w:p>
        </w:tc>
        <w:tc>
          <w:tcPr>
            <w:tcW w:w="6824" w:type="dxa"/>
            <w:gridSpan w:val="2"/>
          </w:tcPr>
          <w:p w14:paraId="3AAC4424" w14:textId="6C5E7F67" w:rsidR="008159BC" w:rsidRDefault="00D809DE" w:rsidP="008159BC">
            <w:pPr>
              <w:rPr>
                <w:szCs w:val="24"/>
              </w:rPr>
            </w:pPr>
            <w:r>
              <w:rPr>
                <w:szCs w:val="24"/>
              </w:rPr>
              <w:t>Netaikoma</w:t>
            </w:r>
          </w:p>
        </w:tc>
      </w:tr>
      <w:tr w:rsidR="008159BC" w14:paraId="128AA778" w14:textId="77777777" w:rsidTr="00800549">
        <w:trPr>
          <w:trHeight w:val="300"/>
        </w:trPr>
        <w:tc>
          <w:tcPr>
            <w:tcW w:w="3094" w:type="dxa"/>
          </w:tcPr>
          <w:p w14:paraId="4F151798" w14:textId="77777777" w:rsidR="008159BC" w:rsidRDefault="008159BC" w:rsidP="008159BC">
            <w:pPr>
              <w:rPr>
                <w:b/>
                <w:kern w:val="2"/>
                <w:szCs w:val="24"/>
              </w:rPr>
            </w:pPr>
            <w:r>
              <w:rPr>
                <w:b/>
                <w:kern w:val="2"/>
                <w:szCs w:val="24"/>
              </w:rPr>
              <w:t>4.5. Pateikiami dokumentai</w:t>
            </w:r>
          </w:p>
        </w:tc>
        <w:tc>
          <w:tcPr>
            <w:tcW w:w="6824" w:type="dxa"/>
            <w:gridSpan w:val="2"/>
          </w:tcPr>
          <w:p w14:paraId="5235C872" w14:textId="77777777" w:rsidR="000C0804" w:rsidRPr="000C0804" w:rsidRDefault="000C0804" w:rsidP="000C0804">
            <w:pPr>
              <w:jc w:val="both"/>
              <w:rPr>
                <w:kern w:val="2"/>
                <w:szCs w:val="24"/>
              </w:rPr>
            </w:pPr>
            <w:r w:rsidRPr="000C0804">
              <w:rPr>
                <w:kern w:val="2"/>
                <w:szCs w:val="24"/>
              </w:rPr>
              <w:t>4.5.1. Tiekėjas turi kartu su Prekėmis pateikti Pirkėjui visą</w:t>
            </w:r>
          </w:p>
          <w:p w14:paraId="7457ADBB" w14:textId="77777777" w:rsidR="000C0804" w:rsidRPr="000C0804" w:rsidRDefault="000C0804" w:rsidP="000C0804">
            <w:pPr>
              <w:jc w:val="both"/>
              <w:rPr>
                <w:kern w:val="2"/>
                <w:szCs w:val="24"/>
              </w:rPr>
            </w:pPr>
            <w:r w:rsidRPr="000C0804">
              <w:rPr>
                <w:kern w:val="2"/>
                <w:szCs w:val="24"/>
              </w:rPr>
              <w:t>būtiną dokumentaciją, įskaitant Prekių naudojimo instrukcijas, sertifikatus (jei tokie yra), techninius pasus (jei tokie yra), dokumentus, susijusius su Prekių garantiniais įsipareigojimais, lietuvių kalba.</w:t>
            </w:r>
          </w:p>
          <w:p w14:paraId="62B0C37C" w14:textId="77777777" w:rsidR="000C0804" w:rsidRPr="000C0804" w:rsidRDefault="000C0804" w:rsidP="000C0804">
            <w:pPr>
              <w:jc w:val="both"/>
              <w:rPr>
                <w:kern w:val="2"/>
                <w:szCs w:val="24"/>
              </w:rPr>
            </w:pPr>
            <w:r w:rsidRPr="000C0804">
              <w:rPr>
                <w:kern w:val="2"/>
                <w:szCs w:val="24"/>
              </w:rPr>
              <w:t>4.5.2. Prekių perdavimo-priėmimo aktas.</w:t>
            </w:r>
          </w:p>
          <w:p w14:paraId="7736F60F" w14:textId="49C7671D" w:rsidR="008159BC" w:rsidRPr="00B169FB" w:rsidRDefault="000C0804" w:rsidP="000C0804">
            <w:pPr>
              <w:jc w:val="both"/>
              <w:rPr>
                <w:kern w:val="2"/>
                <w:szCs w:val="24"/>
              </w:rPr>
            </w:pPr>
            <w:r w:rsidRPr="000C0804">
              <w:rPr>
                <w:kern w:val="2"/>
                <w:szCs w:val="24"/>
              </w:rPr>
              <w:t xml:space="preserve">4.5.3. </w:t>
            </w:r>
            <w:r w:rsidR="00E37684" w:rsidRPr="00E37684">
              <w:rPr>
                <w:kern w:val="2"/>
                <w:szCs w:val="24"/>
              </w:rPr>
              <w:t>Tiekėjui nepateikus visų nurodytų dokumentų, Pirkėjas turi teisę reikalauti juos pateikti per protingą terminą. Nepateikus dokumentų per nustatytą terminą, laikoma, kad Prekės neatitinka Sutartyje nustatytų reikalavimų.</w:t>
            </w:r>
          </w:p>
        </w:tc>
      </w:tr>
      <w:tr w:rsidR="008159BC" w14:paraId="0BB58F6B" w14:textId="77777777" w:rsidTr="00720B82">
        <w:trPr>
          <w:trHeight w:val="300"/>
        </w:trPr>
        <w:tc>
          <w:tcPr>
            <w:tcW w:w="9918" w:type="dxa"/>
            <w:gridSpan w:val="3"/>
            <w:shd w:val="clear" w:color="auto" w:fill="FFFFFF" w:themeFill="background1"/>
          </w:tcPr>
          <w:p w14:paraId="6C47708C" w14:textId="77777777" w:rsidR="008159BC" w:rsidRPr="00720B82" w:rsidRDefault="008159BC" w:rsidP="008159BC">
            <w:pPr>
              <w:jc w:val="center"/>
              <w:rPr>
                <w:b/>
                <w:kern w:val="2"/>
                <w:szCs w:val="24"/>
              </w:rPr>
            </w:pPr>
            <w:r w:rsidRPr="00720B82">
              <w:rPr>
                <w:b/>
                <w:kern w:val="2"/>
                <w:szCs w:val="24"/>
              </w:rPr>
              <w:t>5. SUTARTIES KAINA IR ATSISKAITYMO TVARKA</w:t>
            </w:r>
          </w:p>
        </w:tc>
      </w:tr>
      <w:tr w:rsidR="008159BC" w14:paraId="22F289F6" w14:textId="77777777" w:rsidTr="00800549">
        <w:trPr>
          <w:trHeight w:val="300"/>
        </w:trPr>
        <w:tc>
          <w:tcPr>
            <w:tcW w:w="3094" w:type="dxa"/>
          </w:tcPr>
          <w:p w14:paraId="4F4BA65B" w14:textId="77777777" w:rsidR="008159BC" w:rsidRDefault="008159BC" w:rsidP="008159BC">
            <w:pPr>
              <w:rPr>
                <w:b/>
                <w:kern w:val="2"/>
                <w:szCs w:val="24"/>
              </w:rPr>
            </w:pPr>
            <w:r>
              <w:rPr>
                <w:b/>
                <w:kern w:val="2"/>
                <w:szCs w:val="24"/>
              </w:rPr>
              <w:t>5.1. Sutarčiai taikomas kainos apskaičiavimo būdas</w:t>
            </w:r>
          </w:p>
        </w:tc>
        <w:tc>
          <w:tcPr>
            <w:tcW w:w="6824" w:type="dxa"/>
            <w:gridSpan w:val="2"/>
          </w:tcPr>
          <w:p w14:paraId="4148DA7B" w14:textId="703BE15D" w:rsidR="008159BC" w:rsidRPr="00B169FB" w:rsidRDefault="008159BC" w:rsidP="008159BC">
            <w:pPr>
              <w:rPr>
                <w:kern w:val="2"/>
                <w:szCs w:val="24"/>
              </w:rPr>
            </w:pPr>
            <w:r>
              <w:rPr>
                <w:kern w:val="2"/>
                <w:szCs w:val="24"/>
              </w:rPr>
              <w:t>Fiksuoto</w:t>
            </w:r>
            <w:r w:rsidR="007F5A36">
              <w:rPr>
                <w:kern w:val="2"/>
                <w:szCs w:val="24"/>
              </w:rPr>
              <w:t>s</w:t>
            </w:r>
            <w:r>
              <w:rPr>
                <w:kern w:val="2"/>
                <w:szCs w:val="24"/>
              </w:rPr>
              <w:t xml:space="preserve"> </w:t>
            </w:r>
            <w:r w:rsidR="007F5A36">
              <w:rPr>
                <w:kern w:val="2"/>
                <w:szCs w:val="24"/>
              </w:rPr>
              <w:t>kainos</w:t>
            </w:r>
            <w:r w:rsidR="00621342">
              <w:rPr>
                <w:kern w:val="2"/>
                <w:szCs w:val="24"/>
              </w:rPr>
              <w:t xml:space="preserve"> </w:t>
            </w:r>
            <w:r>
              <w:rPr>
                <w:kern w:val="2"/>
                <w:szCs w:val="24"/>
              </w:rPr>
              <w:t>kainodara</w:t>
            </w:r>
          </w:p>
        </w:tc>
      </w:tr>
      <w:tr w:rsidR="008159BC" w14:paraId="336D0A14" w14:textId="77777777" w:rsidTr="00800549">
        <w:trPr>
          <w:trHeight w:val="300"/>
        </w:trPr>
        <w:tc>
          <w:tcPr>
            <w:tcW w:w="3094" w:type="dxa"/>
          </w:tcPr>
          <w:p w14:paraId="4DA35DB6" w14:textId="77777777" w:rsidR="008159BC" w:rsidRDefault="008159BC" w:rsidP="008159BC">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F4EE391" w14:textId="77777777" w:rsidR="008159BC" w:rsidRDefault="008159BC" w:rsidP="008159BC">
            <w:pPr>
              <w:rPr>
                <w:b/>
                <w:kern w:val="2"/>
                <w:szCs w:val="24"/>
              </w:rPr>
            </w:pPr>
          </w:p>
          <w:p w14:paraId="607CD9FC" w14:textId="77777777" w:rsidR="008159BC" w:rsidRDefault="008159BC" w:rsidP="008159BC">
            <w:pPr>
              <w:rPr>
                <w:b/>
                <w:kern w:val="2"/>
                <w:szCs w:val="24"/>
              </w:rPr>
            </w:pPr>
          </w:p>
          <w:p w14:paraId="30C38E1C" w14:textId="77777777" w:rsidR="008159BC" w:rsidRDefault="008159BC" w:rsidP="008159BC">
            <w:pPr>
              <w:rPr>
                <w:b/>
                <w:kern w:val="2"/>
                <w:szCs w:val="24"/>
              </w:rPr>
            </w:pPr>
          </w:p>
          <w:p w14:paraId="592FA1C9" w14:textId="2E9671D0" w:rsidR="008159BC" w:rsidRDefault="008159BC" w:rsidP="008159BC">
            <w:pPr>
              <w:jc w:val="both"/>
              <w:rPr>
                <w:b/>
                <w:color w:val="FF0000"/>
                <w:kern w:val="2"/>
                <w:szCs w:val="24"/>
              </w:rPr>
            </w:pPr>
          </w:p>
          <w:p w14:paraId="135E7F27" w14:textId="77777777" w:rsidR="008159BC" w:rsidRDefault="008159BC" w:rsidP="008159BC">
            <w:pPr>
              <w:rPr>
                <w:b/>
                <w:kern w:val="2"/>
                <w:szCs w:val="24"/>
              </w:rPr>
            </w:pPr>
          </w:p>
        </w:tc>
        <w:tc>
          <w:tcPr>
            <w:tcW w:w="6824" w:type="dxa"/>
            <w:gridSpan w:val="2"/>
          </w:tcPr>
          <w:p w14:paraId="38F1308A" w14:textId="77777777" w:rsidR="00A64A86" w:rsidRDefault="00A64A86" w:rsidP="00A64A86">
            <w:pPr>
              <w:rPr>
                <w:color w:val="000000" w:themeColor="text1"/>
                <w:kern w:val="2"/>
                <w:szCs w:val="24"/>
              </w:rPr>
            </w:pPr>
            <w:r w:rsidRPr="00620E1A">
              <w:rPr>
                <w:color w:val="000000" w:themeColor="text1"/>
                <w:kern w:val="2"/>
                <w:szCs w:val="24"/>
              </w:rPr>
              <w:lastRenderedPageBreak/>
              <w:t>Pradinės Sutarties vertė yra (</w:t>
            </w:r>
            <w:r>
              <w:rPr>
                <w:color w:val="000000" w:themeColor="text1"/>
                <w:kern w:val="2"/>
                <w:szCs w:val="24"/>
              </w:rPr>
              <w:t>nurodyti sumą skaičiais</w:t>
            </w:r>
            <w:r w:rsidRPr="00620E1A">
              <w:rPr>
                <w:color w:val="000000" w:themeColor="text1"/>
                <w:kern w:val="2"/>
                <w:szCs w:val="24"/>
              </w:rPr>
              <w:t>) Eur be PVM.</w:t>
            </w:r>
          </w:p>
          <w:p w14:paraId="17DFF534" w14:textId="77777777" w:rsidR="00A64A86" w:rsidRPr="00DA3FEA" w:rsidRDefault="00A64A86" w:rsidP="00A64A86">
            <w:pPr>
              <w:rPr>
                <w:color w:val="000000" w:themeColor="text1"/>
                <w:szCs w:val="24"/>
              </w:rPr>
            </w:pPr>
            <w:r w:rsidRPr="00DA3FEA">
              <w:rPr>
                <w:color w:val="000000" w:themeColor="text1"/>
                <w:szCs w:val="24"/>
              </w:rPr>
              <w:t>PVM sudaro (nurodyti sumą skaičiais) Eur (nurodyti sumą žodžiais).</w:t>
            </w:r>
          </w:p>
          <w:p w14:paraId="6BDED9BE" w14:textId="33507A2C" w:rsidR="00A64A86" w:rsidRPr="00620E1A" w:rsidRDefault="00A64A86" w:rsidP="00A64A86">
            <w:pPr>
              <w:rPr>
                <w:color w:val="000000" w:themeColor="text1"/>
                <w:szCs w:val="24"/>
              </w:rPr>
            </w:pPr>
            <w:r w:rsidRPr="00DA3FEA">
              <w:rPr>
                <w:color w:val="000000" w:themeColor="text1"/>
                <w:szCs w:val="24"/>
              </w:rPr>
              <w:t>Sutarties kaina yra (nurodyti sumą skaičiais) Eur (nurodyti sumą žodžiais) su PVM.</w:t>
            </w:r>
          </w:p>
          <w:p w14:paraId="71465D0F" w14:textId="5E5AC66C" w:rsidR="008159BC" w:rsidRPr="006C4D7D" w:rsidRDefault="00A64A86" w:rsidP="00A64A86">
            <w:pPr>
              <w:jc w:val="both"/>
            </w:pPr>
            <w:r w:rsidRPr="00620E1A">
              <w:rPr>
                <w:color w:val="000000" w:themeColor="text1"/>
                <w:kern w:val="2"/>
                <w:szCs w:val="24"/>
              </w:rPr>
              <w:lastRenderedPageBreak/>
              <w:t>Šioje Sutartyje Pradinės Sutarties vertė yra lygi Tiekėjo pasiūlymo kainai be PVM, nurodytai už visą pirkimo dokumentuose ir Sutartyje nurodytą Paslaugų kiekį ir (ar) apimtį.</w:t>
            </w:r>
          </w:p>
        </w:tc>
      </w:tr>
      <w:tr w:rsidR="008159BC" w14:paraId="58DAF212" w14:textId="77777777" w:rsidTr="00800549">
        <w:trPr>
          <w:trHeight w:val="300"/>
        </w:trPr>
        <w:tc>
          <w:tcPr>
            <w:tcW w:w="3094" w:type="dxa"/>
          </w:tcPr>
          <w:p w14:paraId="45B2E58A" w14:textId="77777777" w:rsidR="008159BC" w:rsidRDefault="008159BC" w:rsidP="008159BC">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7B1CB2F9" w14:textId="77777777" w:rsidR="008159BC" w:rsidRDefault="008159BC" w:rsidP="008159BC">
            <w:pPr>
              <w:rPr>
                <w:b/>
                <w:kern w:val="2"/>
                <w:szCs w:val="24"/>
              </w:rPr>
            </w:pPr>
          </w:p>
          <w:p w14:paraId="170B047A" w14:textId="77777777" w:rsidR="008159BC" w:rsidRDefault="008159BC" w:rsidP="008159BC">
            <w:pPr>
              <w:rPr>
                <w:kern w:val="2"/>
                <w:szCs w:val="24"/>
              </w:rPr>
            </w:pPr>
          </w:p>
        </w:tc>
        <w:tc>
          <w:tcPr>
            <w:tcW w:w="6824" w:type="dxa"/>
            <w:gridSpan w:val="2"/>
          </w:tcPr>
          <w:p w14:paraId="4E50D642" w14:textId="04A00DDD" w:rsidR="00F76F99" w:rsidRDefault="00F76F99" w:rsidP="00F76F99">
            <w:pPr>
              <w:rPr>
                <w:szCs w:val="24"/>
              </w:rPr>
            </w:pPr>
            <w:r>
              <w:rPr>
                <w:kern w:val="2"/>
                <w:szCs w:val="24"/>
              </w:rPr>
              <w:t xml:space="preserve">Sutarties </w:t>
            </w:r>
            <w:r w:rsidRPr="00D82C5B">
              <w:rPr>
                <w:color w:val="000000" w:themeColor="text1"/>
                <w:kern w:val="2"/>
                <w:szCs w:val="24"/>
              </w:rPr>
              <w:t xml:space="preserve">kaina bus </w:t>
            </w:r>
            <w:r>
              <w:rPr>
                <w:kern w:val="2"/>
                <w:szCs w:val="24"/>
              </w:rPr>
              <w:t>perskaičiuojam</w:t>
            </w:r>
            <w:r w:rsidR="00D84FE1">
              <w:rPr>
                <w:kern w:val="2"/>
                <w:szCs w:val="24"/>
              </w:rPr>
              <w:t>a</w:t>
            </w:r>
            <w:r>
              <w:rPr>
                <w:kern w:val="2"/>
                <w:szCs w:val="24"/>
              </w:rPr>
              <w:t>:</w:t>
            </w:r>
          </w:p>
          <w:p w14:paraId="0E387AFF" w14:textId="77777777" w:rsidR="00F76F99" w:rsidRDefault="00F76F99" w:rsidP="00F76F99">
            <w:pPr>
              <w:rPr>
                <w:kern w:val="2"/>
                <w:szCs w:val="24"/>
              </w:rPr>
            </w:pPr>
            <w:r>
              <w:rPr>
                <w:kern w:val="2"/>
                <w:szCs w:val="24"/>
              </w:rPr>
              <w:t>5.3.1. dėl PVM tarifo pasikeitimo;</w:t>
            </w:r>
          </w:p>
          <w:p w14:paraId="27D33406" w14:textId="3EA2AF55" w:rsidR="00F76F99" w:rsidRDefault="00F76F99" w:rsidP="00F76F99">
            <w:pPr>
              <w:rPr>
                <w:kern w:val="2"/>
                <w:szCs w:val="24"/>
              </w:rPr>
            </w:pPr>
          </w:p>
          <w:p w14:paraId="65DFE181" w14:textId="6C7F842C" w:rsidR="008159BC" w:rsidRPr="006C4D7D" w:rsidRDefault="00F76F99" w:rsidP="00F76F99">
            <w:pPr>
              <w:rPr>
                <w:color w:val="000000" w:themeColor="text1"/>
                <w:kern w:val="2"/>
                <w:szCs w:val="24"/>
              </w:rPr>
            </w:pPr>
            <w:r w:rsidRPr="0094737C">
              <w:rPr>
                <w:kern w:val="2"/>
                <w:szCs w:val="24"/>
              </w:rPr>
              <w:t>5.3.2. dėl kainų lygio pokyčio</w:t>
            </w:r>
            <w:r>
              <w:rPr>
                <w:kern w:val="2"/>
                <w:szCs w:val="24"/>
              </w:rPr>
              <w:t>.</w:t>
            </w:r>
          </w:p>
        </w:tc>
      </w:tr>
      <w:tr w:rsidR="008159BC" w14:paraId="70B00FD8" w14:textId="77777777" w:rsidTr="00800549">
        <w:trPr>
          <w:trHeight w:val="300"/>
        </w:trPr>
        <w:tc>
          <w:tcPr>
            <w:tcW w:w="3094" w:type="dxa"/>
          </w:tcPr>
          <w:p w14:paraId="62857F11" w14:textId="77777777" w:rsidR="008159BC" w:rsidRDefault="008159BC" w:rsidP="008159BC">
            <w:pPr>
              <w:rPr>
                <w:b/>
                <w:kern w:val="2"/>
                <w:szCs w:val="24"/>
              </w:rPr>
            </w:pPr>
            <w:r>
              <w:rPr>
                <w:b/>
                <w:kern w:val="2"/>
                <w:szCs w:val="24"/>
              </w:rPr>
              <w:t>5.3.1. Sutarties kainos / įkainių peržiūra dėl PVM tarifo pasikeitimo</w:t>
            </w:r>
          </w:p>
        </w:tc>
        <w:tc>
          <w:tcPr>
            <w:tcW w:w="6824" w:type="dxa"/>
            <w:gridSpan w:val="2"/>
          </w:tcPr>
          <w:p w14:paraId="62B3961C" w14:textId="1099D497" w:rsidR="005C252C" w:rsidRDefault="005C252C" w:rsidP="005C252C">
            <w:pPr>
              <w:rPr>
                <w:kern w:val="2"/>
                <w:szCs w:val="24"/>
              </w:rPr>
            </w:pPr>
            <w:r>
              <w:rPr>
                <w:kern w:val="2"/>
                <w:szCs w:val="24"/>
              </w:rPr>
              <w:t>Jeigu Sutarties vykdymo metu pasikeičia PVM mokėjimą reglamentuojantys teisės aktai, darantys tiesioginę įtaką Tiekėjo t</w:t>
            </w:r>
            <w:r w:rsidR="00475BFE">
              <w:rPr>
                <w:szCs w:val="24"/>
              </w:rPr>
              <w:t>ie</w:t>
            </w:r>
            <w:r>
              <w:rPr>
                <w:kern w:val="2"/>
                <w:szCs w:val="24"/>
              </w:rPr>
              <w:t>kiamų P</w:t>
            </w:r>
            <w:r w:rsidR="00475BFE">
              <w:rPr>
                <w:szCs w:val="24"/>
              </w:rPr>
              <w:t>reki</w:t>
            </w:r>
            <w:r>
              <w:rPr>
                <w:szCs w:val="24"/>
              </w:rPr>
              <w:t>ų</w:t>
            </w:r>
            <w:r>
              <w:rPr>
                <w:kern w:val="2"/>
                <w:szCs w:val="24"/>
              </w:rPr>
              <w:t xml:space="preserve"> Sutartyje nurodytai kainai, Sutarties kaina   perskaičiuojam</w:t>
            </w:r>
            <w:r w:rsidR="006F3035">
              <w:rPr>
                <w:kern w:val="2"/>
                <w:szCs w:val="24"/>
              </w:rPr>
              <w:t>a</w:t>
            </w:r>
            <w:r>
              <w:rPr>
                <w:kern w:val="2"/>
                <w:szCs w:val="24"/>
              </w:rPr>
              <w:t xml:space="preserve"> nekeičiant P</w:t>
            </w:r>
            <w:r w:rsidR="00AE6346">
              <w:rPr>
                <w:szCs w:val="24"/>
              </w:rPr>
              <w:t>reki</w:t>
            </w:r>
            <w:r>
              <w:rPr>
                <w:szCs w:val="24"/>
              </w:rPr>
              <w:t>ų</w:t>
            </w:r>
            <w:r>
              <w:rPr>
                <w:kern w:val="2"/>
                <w:szCs w:val="24"/>
              </w:rPr>
              <w:t xml:space="preserve"> kainos be PVM.</w:t>
            </w:r>
          </w:p>
          <w:p w14:paraId="5B052D84" w14:textId="4B8C0B07" w:rsidR="008159BC" w:rsidRDefault="005C252C" w:rsidP="005C252C">
            <w:pPr>
              <w:rPr>
                <w:szCs w:val="24"/>
              </w:rPr>
            </w:pPr>
            <w:r w:rsidRPr="0011205D">
              <w:rPr>
                <w:szCs w:val="24"/>
              </w:rPr>
              <w:t>Perskaičiuota (-i) Sutarties kaina įforminama (-i) Susitarimu ir turi būti taikoma (-i) nuo naujo PVM į</w:t>
            </w:r>
            <w:r w:rsidR="001E7016">
              <w:rPr>
                <w:szCs w:val="24"/>
              </w:rPr>
              <w:t>sigalioji</w:t>
            </w:r>
            <w:r w:rsidR="00B24111">
              <w:rPr>
                <w:szCs w:val="24"/>
              </w:rPr>
              <w:t>mo</w:t>
            </w:r>
            <w:r w:rsidRPr="0011205D">
              <w:rPr>
                <w:szCs w:val="24"/>
              </w:rPr>
              <w:t xml:space="preserve"> datos (nepriklausomai nuo to, kada pasirašytas Susitarimas).</w:t>
            </w:r>
          </w:p>
        </w:tc>
      </w:tr>
      <w:tr w:rsidR="008159BC" w14:paraId="6A407062" w14:textId="77777777" w:rsidTr="00800549">
        <w:trPr>
          <w:trHeight w:val="300"/>
        </w:trPr>
        <w:tc>
          <w:tcPr>
            <w:tcW w:w="3094" w:type="dxa"/>
          </w:tcPr>
          <w:p w14:paraId="2D5CCB14" w14:textId="32118C39" w:rsidR="008159BC" w:rsidRDefault="00FD42FF" w:rsidP="00FD42FF">
            <w:pPr>
              <w:jc w:val="both"/>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sidRPr="003B4029">
              <w:rPr>
                <w:b/>
                <w:bCs/>
                <w:kern w:val="2"/>
                <w:szCs w:val="24"/>
              </w:rPr>
              <w:t>Prekių ir (ar) Paslaugų</w:t>
            </w:r>
            <w:r>
              <w:rPr>
                <w:b/>
                <w:bCs/>
                <w:kern w:val="2"/>
                <w:szCs w:val="24"/>
              </w:rPr>
              <w:t xml:space="preserve"> kainos / įkainių pokytį, pasikeitimo</w:t>
            </w:r>
          </w:p>
        </w:tc>
        <w:tc>
          <w:tcPr>
            <w:tcW w:w="6824" w:type="dxa"/>
            <w:gridSpan w:val="2"/>
          </w:tcPr>
          <w:p w14:paraId="5BE7909C" w14:textId="77777777" w:rsidR="008159BC" w:rsidRDefault="008159BC" w:rsidP="008159BC">
            <w:pPr>
              <w:rPr>
                <w:kern w:val="2"/>
                <w:szCs w:val="24"/>
              </w:rPr>
            </w:pPr>
            <w:r>
              <w:rPr>
                <w:kern w:val="2"/>
                <w:szCs w:val="24"/>
              </w:rPr>
              <w:t>Netaikoma</w:t>
            </w:r>
          </w:p>
          <w:p w14:paraId="5DA3A269" w14:textId="77777777" w:rsidR="008159BC" w:rsidRDefault="008159BC" w:rsidP="008159BC">
            <w:pPr>
              <w:rPr>
                <w:kern w:val="2"/>
                <w:szCs w:val="24"/>
              </w:rPr>
            </w:pPr>
          </w:p>
          <w:p w14:paraId="0C7DB33E" w14:textId="77777777" w:rsidR="008159BC" w:rsidRDefault="008159BC" w:rsidP="008159BC">
            <w:pPr>
              <w:rPr>
                <w:szCs w:val="24"/>
              </w:rPr>
            </w:pPr>
          </w:p>
          <w:p w14:paraId="5B00781F" w14:textId="77777777" w:rsidR="008159BC" w:rsidRDefault="008159BC" w:rsidP="008159BC">
            <w:pPr>
              <w:rPr>
                <w:szCs w:val="24"/>
              </w:rPr>
            </w:pPr>
          </w:p>
          <w:p w14:paraId="3A06772E" w14:textId="77777777" w:rsidR="00F755A5" w:rsidRDefault="00F755A5" w:rsidP="008159BC">
            <w:pPr>
              <w:rPr>
                <w:szCs w:val="24"/>
              </w:rPr>
            </w:pPr>
          </w:p>
          <w:p w14:paraId="46F2C370" w14:textId="6F81C9F0" w:rsidR="008159BC" w:rsidRDefault="008159BC" w:rsidP="008159BC">
            <w:pPr>
              <w:rPr>
                <w:szCs w:val="24"/>
              </w:rPr>
            </w:pPr>
          </w:p>
        </w:tc>
      </w:tr>
      <w:tr w:rsidR="001747A9" w14:paraId="2272B47B" w14:textId="77777777" w:rsidTr="00800549">
        <w:trPr>
          <w:trHeight w:val="300"/>
        </w:trPr>
        <w:tc>
          <w:tcPr>
            <w:tcW w:w="3094" w:type="dxa"/>
          </w:tcPr>
          <w:p w14:paraId="4524517E" w14:textId="77777777" w:rsidR="001747A9" w:rsidRDefault="001747A9" w:rsidP="001747A9">
            <w:pPr>
              <w:rPr>
                <w:b/>
                <w:kern w:val="2"/>
                <w:szCs w:val="24"/>
              </w:rPr>
            </w:pPr>
            <w:r>
              <w:rPr>
                <w:b/>
                <w:kern w:val="2"/>
                <w:szCs w:val="24"/>
              </w:rPr>
              <w:t>5.3.3. Sutarties kainos / įkainių peržiūra dėl kainų lygio pokyčio</w:t>
            </w:r>
          </w:p>
          <w:p w14:paraId="3447DA80" w14:textId="58855050" w:rsidR="001747A9" w:rsidRDefault="001747A9" w:rsidP="001747A9">
            <w:pPr>
              <w:rPr>
                <w:b/>
                <w:kern w:val="2"/>
                <w:szCs w:val="24"/>
              </w:rPr>
            </w:pPr>
          </w:p>
        </w:tc>
        <w:tc>
          <w:tcPr>
            <w:tcW w:w="6824" w:type="dxa"/>
            <w:gridSpan w:val="2"/>
          </w:tcPr>
          <w:p w14:paraId="0E3A4C6D" w14:textId="5F8424E3" w:rsidR="001747A9" w:rsidRDefault="001747A9" w:rsidP="001747A9">
            <w:pPr>
              <w:rPr>
                <w:szCs w:val="24"/>
              </w:rPr>
            </w:pPr>
            <w:r>
              <w:rPr>
                <w:color w:val="000000"/>
                <w:szCs w:val="24"/>
              </w:rPr>
              <w:t>5.3.3.1. Bet</w:t>
            </w:r>
            <w:r>
              <w:rPr>
                <w:szCs w:val="24"/>
              </w:rPr>
              <w:t xml:space="preserve"> kuri Sutarties Šalis Sutarties galiojimo metu turi teisę inicijuoti </w:t>
            </w:r>
            <w:r w:rsidRPr="008562EC">
              <w:rPr>
                <w:szCs w:val="24"/>
              </w:rPr>
              <w:t xml:space="preserve">Sutarties kainos peržiūrą </w:t>
            </w:r>
            <w:r>
              <w:rPr>
                <w:szCs w:val="24"/>
              </w:rPr>
              <w:t xml:space="preserve">(keitimą) ne anksčiau kaip </w:t>
            </w:r>
            <w:r w:rsidRPr="00900857">
              <w:rPr>
                <w:szCs w:val="24"/>
              </w:rPr>
              <w:t xml:space="preserve">po </w:t>
            </w:r>
            <w:r>
              <w:rPr>
                <w:szCs w:val="24"/>
              </w:rPr>
              <w:t>6 (šešių) mėnesių n</w:t>
            </w:r>
            <w:r w:rsidRPr="00362280">
              <w:rPr>
                <w:szCs w:val="24"/>
              </w:rPr>
              <w:t xml:space="preserve">uo Sutarties įsigaliojimo dienos </w:t>
            </w:r>
            <w:r>
              <w:rPr>
                <w:szCs w:val="24"/>
              </w:rPr>
              <w:t>(jeigu peržiūra jau buvo atlikta – nuo Susitarimo dėl paskutinio perskaičiavimo pagal šį Specialiųjų sąlygų punktą įsigaliojimo dienos), jeigu p</w:t>
            </w:r>
            <w:r w:rsidR="00E60E01">
              <w:rPr>
                <w:szCs w:val="24"/>
              </w:rPr>
              <w:t>rekių</w:t>
            </w:r>
            <w:r>
              <w:rPr>
                <w:szCs w:val="24"/>
              </w:rPr>
              <w:t xml:space="preserve"> kainų pokytis (k), apskaičiuotas kaip nustatyta 5.3.3.6 punkte, viršija </w:t>
            </w:r>
            <w:r w:rsidRPr="00900857">
              <w:rPr>
                <w:szCs w:val="24"/>
              </w:rPr>
              <w:t>5</w:t>
            </w:r>
            <w:r>
              <w:rPr>
                <w:color w:val="4472C4"/>
                <w:szCs w:val="24"/>
              </w:rPr>
              <w:t xml:space="preserve"> </w:t>
            </w:r>
            <w:r>
              <w:rPr>
                <w:szCs w:val="24"/>
              </w:rPr>
              <w:t xml:space="preserve">procentus. </w:t>
            </w:r>
            <w:r w:rsidRPr="008562EC">
              <w:rPr>
                <w:szCs w:val="24"/>
              </w:rPr>
              <w:t xml:space="preserve">Sutarties kainos </w:t>
            </w:r>
            <w:r>
              <w:rPr>
                <w:szCs w:val="24"/>
              </w:rPr>
              <w:t xml:space="preserve">peržiūra atliekama </w:t>
            </w:r>
            <w:r w:rsidRPr="008934D0">
              <w:rPr>
                <w:szCs w:val="24"/>
              </w:rPr>
              <w:t xml:space="preserve">ne </w:t>
            </w:r>
            <w:r w:rsidR="00E60E01">
              <w:rPr>
                <w:szCs w:val="24"/>
              </w:rPr>
              <w:t>dažniau</w:t>
            </w:r>
            <w:r w:rsidRPr="008934D0">
              <w:rPr>
                <w:szCs w:val="24"/>
              </w:rPr>
              <w:t xml:space="preserve"> kaip kas </w:t>
            </w:r>
            <w:r w:rsidR="00462CDA">
              <w:rPr>
                <w:szCs w:val="24"/>
              </w:rPr>
              <w:t>6 (šeši)</w:t>
            </w:r>
            <w:r w:rsidRPr="008934D0">
              <w:rPr>
                <w:szCs w:val="24"/>
              </w:rPr>
              <w:t xml:space="preserve"> mėnesi</w:t>
            </w:r>
            <w:r w:rsidR="00462CDA">
              <w:rPr>
                <w:szCs w:val="24"/>
              </w:rPr>
              <w:t>us</w:t>
            </w:r>
            <w:r w:rsidRPr="008934D0">
              <w:rPr>
                <w:szCs w:val="24"/>
              </w:rPr>
              <w:t>.</w:t>
            </w:r>
          </w:p>
          <w:p w14:paraId="6D929DA7" w14:textId="59CEE75A" w:rsidR="001747A9" w:rsidRDefault="001747A9" w:rsidP="001747A9">
            <w:pPr>
              <w:rPr>
                <w:color w:val="000000"/>
                <w:kern w:val="2"/>
                <w:szCs w:val="24"/>
                <w:shd w:val="clear" w:color="auto" w:fill="FFFFFF"/>
              </w:rPr>
            </w:pPr>
            <w:r>
              <w:rPr>
                <w:kern w:val="2"/>
                <w:szCs w:val="24"/>
              </w:rPr>
              <w:t xml:space="preserve">5.3.3.2. </w:t>
            </w:r>
            <w:r w:rsidRPr="008562EC">
              <w:rPr>
                <w:kern w:val="2"/>
                <w:szCs w:val="24"/>
              </w:rPr>
              <w:t>Sutarties k</w:t>
            </w:r>
            <w:r w:rsidRPr="008562EC">
              <w:rPr>
                <w:kern w:val="2"/>
                <w:szCs w:val="24"/>
                <w:shd w:val="clear" w:color="auto" w:fill="FFFFFF"/>
              </w:rPr>
              <w:t xml:space="preserve">aina </w:t>
            </w:r>
            <w:r>
              <w:rPr>
                <w:color w:val="000000"/>
                <w:kern w:val="2"/>
                <w:szCs w:val="24"/>
                <w:shd w:val="clear" w:color="auto" w:fill="FFFFFF"/>
              </w:rPr>
              <w:t>peržiūrim</w:t>
            </w:r>
            <w:r w:rsidR="00127130">
              <w:rPr>
                <w:color w:val="000000"/>
                <w:kern w:val="2"/>
                <w:szCs w:val="24"/>
                <w:shd w:val="clear" w:color="auto" w:fill="FFFFFF"/>
              </w:rPr>
              <w:t>a</w:t>
            </w:r>
            <w:r>
              <w:rPr>
                <w:color w:val="000000"/>
                <w:kern w:val="2"/>
                <w:szCs w:val="24"/>
                <w:shd w:val="clear" w:color="auto" w:fill="FFFFFF"/>
              </w:rPr>
              <w:t xml:space="preserve"> tik tai Sutarties daliai, kuri nėra išpirkta, t. y. P</w:t>
            </w:r>
            <w:r w:rsidR="00127130">
              <w:rPr>
                <w:color w:val="000000"/>
                <w:kern w:val="2"/>
                <w:szCs w:val="24"/>
                <w:shd w:val="clear" w:color="auto" w:fill="FFFFFF"/>
              </w:rPr>
              <w:t>rekė</w:t>
            </w:r>
            <w:r>
              <w:rPr>
                <w:color w:val="000000"/>
                <w:kern w:val="2"/>
                <w:szCs w:val="24"/>
                <w:shd w:val="clear" w:color="auto" w:fill="FFFFFF"/>
              </w:rPr>
              <w:t>ms, kurios nėra priimtos ir apmokėtos. Vėlesnė Suta</w:t>
            </w:r>
            <w:r w:rsidRPr="008562EC">
              <w:rPr>
                <w:kern w:val="2"/>
                <w:szCs w:val="24"/>
                <w:shd w:val="clear" w:color="auto" w:fill="FFFFFF"/>
              </w:rPr>
              <w:t xml:space="preserve">rties kainos peržiūra </w:t>
            </w:r>
            <w:r>
              <w:rPr>
                <w:color w:val="000000"/>
                <w:kern w:val="2"/>
                <w:szCs w:val="24"/>
                <w:shd w:val="clear" w:color="auto" w:fill="FFFFFF"/>
              </w:rPr>
              <w:t>negali apimti laikotarpio, už kurį jau buvo atlikta peržiūra.</w:t>
            </w:r>
          </w:p>
          <w:p w14:paraId="2CB70861" w14:textId="65E78731" w:rsidR="001747A9" w:rsidRDefault="001747A9" w:rsidP="001747A9">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sidR="00127130">
              <w:rPr>
                <w:color w:val="000000"/>
                <w:szCs w:val="24"/>
              </w:rPr>
              <w:t>reki</w:t>
            </w:r>
            <w:r>
              <w:rPr>
                <w:color w:val="000000"/>
                <w:szCs w:val="24"/>
              </w:rPr>
              <w:t>ų t</w:t>
            </w:r>
            <w:r w:rsidR="002813B5">
              <w:rPr>
                <w:color w:val="000000"/>
                <w:szCs w:val="24"/>
              </w:rPr>
              <w:t>i</w:t>
            </w:r>
            <w:r>
              <w:rPr>
                <w:color w:val="000000"/>
                <w:szCs w:val="24"/>
              </w:rPr>
              <w:t>ekimas</w:t>
            </w:r>
            <w:r>
              <w:rPr>
                <w:color w:val="000000"/>
                <w:kern w:val="2"/>
                <w:szCs w:val="24"/>
                <w:shd w:val="clear" w:color="auto" w:fill="FFFFFF"/>
              </w:rPr>
              <w:t xml:space="preserve"> vėluoja dėl Tiekėjo kaltės, uždelstų </w:t>
            </w:r>
            <w:r w:rsidR="002813B5">
              <w:rPr>
                <w:color w:val="000000"/>
                <w:kern w:val="2"/>
                <w:szCs w:val="24"/>
                <w:shd w:val="clear" w:color="auto" w:fill="FFFFFF"/>
              </w:rPr>
              <w:t>pristatyti</w:t>
            </w:r>
            <w:r>
              <w:rPr>
                <w:color w:val="000000"/>
                <w:kern w:val="2"/>
                <w:szCs w:val="24"/>
                <w:shd w:val="clear" w:color="auto" w:fill="FFFFFF"/>
              </w:rPr>
              <w:t xml:space="preserve"> P</w:t>
            </w:r>
            <w:r w:rsidR="00127130">
              <w:rPr>
                <w:color w:val="000000"/>
                <w:szCs w:val="24"/>
              </w:rPr>
              <w:t>reki</w:t>
            </w:r>
            <w:r>
              <w:rPr>
                <w:color w:val="000000"/>
                <w:szCs w:val="24"/>
              </w:rPr>
              <w:t>ų</w:t>
            </w:r>
            <w:r>
              <w:rPr>
                <w:color w:val="000000"/>
                <w:kern w:val="2"/>
                <w:szCs w:val="24"/>
                <w:shd w:val="clear" w:color="auto" w:fill="FFFFFF"/>
              </w:rPr>
              <w:t xml:space="preserve"> </w:t>
            </w:r>
            <w:r w:rsidRPr="008562EC">
              <w:rPr>
                <w:kern w:val="2"/>
                <w:szCs w:val="24"/>
                <w:shd w:val="clear" w:color="auto" w:fill="FFFFFF"/>
              </w:rPr>
              <w:t xml:space="preserve">kaina nėra </w:t>
            </w:r>
            <w:r>
              <w:rPr>
                <w:color w:val="000000"/>
                <w:kern w:val="2"/>
                <w:szCs w:val="24"/>
                <w:shd w:val="clear" w:color="auto" w:fill="FFFFFF"/>
              </w:rPr>
              <w:t>perskaičiuojam</w:t>
            </w:r>
            <w:r w:rsidR="00127130">
              <w:rPr>
                <w:color w:val="000000"/>
                <w:kern w:val="2"/>
                <w:szCs w:val="24"/>
                <w:shd w:val="clear" w:color="auto" w:fill="FFFFFF"/>
              </w:rPr>
              <w:t>a</w:t>
            </w:r>
            <w:r>
              <w:rPr>
                <w:color w:val="000000"/>
                <w:kern w:val="2"/>
                <w:szCs w:val="24"/>
                <w:shd w:val="clear" w:color="auto" w:fill="FFFFFF"/>
              </w:rPr>
              <w:t xml:space="preserve"> dėl kainų lygio kilimo (gali būti mažinam</w:t>
            </w:r>
            <w:r w:rsidR="0005410A">
              <w:rPr>
                <w:color w:val="000000"/>
                <w:kern w:val="2"/>
                <w:szCs w:val="24"/>
                <w:shd w:val="clear" w:color="auto" w:fill="FFFFFF"/>
              </w:rPr>
              <w:t>a</w:t>
            </w:r>
            <w:r>
              <w:rPr>
                <w:color w:val="000000"/>
                <w:kern w:val="2"/>
                <w:szCs w:val="24"/>
                <w:shd w:val="clear" w:color="auto" w:fill="FFFFFF"/>
              </w:rPr>
              <w:t>, tačiau negali būti didinam</w:t>
            </w:r>
            <w:r w:rsidR="0005410A">
              <w:rPr>
                <w:color w:val="000000"/>
                <w:kern w:val="2"/>
                <w:szCs w:val="24"/>
                <w:shd w:val="clear" w:color="auto" w:fill="FFFFFF"/>
              </w:rPr>
              <w:t>a</w:t>
            </w:r>
            <w:r>
              <w:rPr>
                <w:color w:val="000000"/>
                <w:kern w:val="2"/>
                <w:szCs w:val="24"/>
                <w:shd w:val="clear" w:color="auto" w:fill="FFFFFF"/>
              </w:rPr>
              <w:t>).</w:t>
            </w:r>
          </w:p>
          <w:p w14:paraId="04C93CB2" w14:textId="1BD06A45" w:rsidR="001747A9" w:rsidRDefault="001747A9" w:rsidP="001747A9">
            <w:pPr>
              <w:rPr>
                <w:color w:val="000000"/>
                <w:kern w:val="2"/>
                <w:szCs w:val="24"/>
                <w:shd w:val="clear" w:color="auto" w:fill="FFFFFF"/>
              </w:rPr>
            </w:pPr>
            <w:r>
              <w:rPr>
                <w:color w:val="000000"/>
                <w:kern w:val="2"/>
                <w:szCs w:val="24"/>
              </w:rPr>
              <w:t xml:space="preserve">5.3.3.4. Atlikdamos Sutarties </w:t>
            </w:r>
            <w:r w:rsidRPr="008562EC">
              <w:rPr>
                <w:kern w:val="2"/>
                <w:szCs w:val="24"/>
              </w:rPr>
              <w:t xml:space="preserve">kainos peržiūrą </w:t>
            </w:r>
            <w:r>
              <w:rPr>
                <w:color w:val="000000"/>
                <w:kern w:val="2"/>
                <w:szCs w:val="24"/>
                <w:shd w:val="clear" w:color="auto" w:fill="FFFFFF"/>
              </w:rPr>
              <w:t xml:space="preserve">Šalys vadovaujasi </w:t>
            </w:r>
            <w:r w:rsidRPr="004D1051">
              <w:rPr>
                <w:kern w:val="2"/>
                <w:szCs w:val="24"/>
                <w:shd w:val="clear" w:color="auto" w:fill="FFFFFF"/>
              </w:rPr>
              <w:t>Valstybės duomenų agentūros viešai Oficialiosios statistikos portale paskelbtais Rodiklių duomenų bazės duomenimis</w:t>
            </w:r>
            <w:r>
              <w:rPr>
                <w:color w:val="4472C4"/>
                <w:kern w:val="2"/>
                <w:szCs w:val="24"/>
                <w:shd w:val="clear" w:color="auto" w:fill="FFFFFF"/>
              </w:rPr>
              <w:t xml:space="preserve">. </w:t>
            </w:r>
            <w:r>
              <w:rPr>
                <w:color w:val="000000"/>
                <w:kern w:val="2"/>
                <w:szCs w:val="24"/>
                <w:shd w:val="clear" w:color="auto" w:fill="FFFFFF"/>
              </w:rPr>
              <w:t>Iš kitos Šalie</w:t>
            </w:r>
            <w:r w:rsidRPr="004D1051">
              <w:rPr>
                <w:kern w:val="2"/>
                <w:szCs w:val="24"/>
                <w:shd w:val="clear" w:color="auto" w:fill="FFFFFF"/>
              </w:rPr>
              <w:t xml:space="preserve">s </w:t>
            </w:r>
            <w:r>
              <w:rPr>
                <w:kern w:val="2"/>
                <w:szCs w:val="24"/>
                <w:shd w:val="clear" w:color="auto" w:fill="FFFFFF"/>
              </w:rPr>
              <w:t>ne</w:t>
            </w:r>
            <w:r w:rsidRPr="004D1051">
              <w:rPr>
                <w:kern w:val="2"/>
                <w:szCs w:val="24"/>
                <w:shd w:val="clear" w:color="auto" w:fill="FFFFFF"/>
              </w:rPr>
              <w:t xml:space="preserve">reikalaujama </w:t>
            </w:r>
            <w:r>
              <w:rPr>
                <w:color w:val="000000"/>
                <w:kern w:val="2"/>
                <w:szCs w:val="24"/>
                <w:shd w:val="clear" w:color="auto" w:fill="FFFFFF"/>
              </w:rPr>
              <w:t>pateikti oficialaus Valstybės duomenų agentūros ar kitos institucijos išduoto dokumento ar patvirtinimo.</w:t>
            </w:r>
          </w:p>
          <w:p w14:paraId="372A28C5" w14:textId="258993BD" w:rsidR="001747A9" w:rsidRDefault="001747A9" w:rsidP="001747A9">
            <w:pPr>
              <w:rPr>
                <w:color w:val="000000"/>
                <w:kern w:val="2"/>
                <w:szCs w:val="24"/>
                <w:shd w:val="clear" w:color="auto" w:fill="FFFFFF"/>
              </w:rPr>
            </w:pPr>
            <w:r>
              <w:rPr>
                <w:color w:val="000000"/>
                <w:kern w:val="2"/>
                <w:szCs w:val="24"/>
                <w:shd w:val="clear" w:color="auto" w:fill="FFFFFF"/>
              </w:rPr>
              <w:t>5.3.3.5. Šalys privalo Susitarime nurodyti p</w:t>
            </w:r>
            <w:r w:rsidR="0095718C">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perskaičiuotą Sutarties </w:t>
            </w:r>
            <w:r w:rsidRPr="008562EC">
              <w:rPr>
                <w:kern w:val="2"/>
                <w:szCs w:val="24"/>
                <w:shd w:val="clear" w:color="auto" w:fill="FFFFFF"/>
              </w:rPr>
              <w:t>kainą</w:t>
            </w:r>
            <w:r w:rsidR="000740E1">
              <w:rPr>
                <w:kern w:val="2"/>
                <w:szCs w:val="24"/>
                <w:shd w:val="clear" w:color="auto" w:fill="FFFFFF"/>
              </w:rPr>
              <w:t>,</w:t>
            </w:r>
            <w:r>
              <w:rPr>
                <w:color w:val="FF0000"/>
                <w:kern w:val="2"/>
                <w:szCs w:val="24"/>
                <w:shd w:val="clear" w:color="auto" w:fill="FFFFFF"/>
              </w:rPr>
              <w:t xml:space="preserve"> </w:t>
            </w:r>
            <w:r>
              <w:rPr>
                <w:color w:val="000000"/>
                <w:kern w:val="2"/>
                <w:szCs w:val="24"/>
                <w:shd w:val="clear" w:color="auto" w:fill="FFFFFF"/>
              </w:rPr>
              <w:t>perskaičiuotą Pradinės Sutarties vertę.</w:t>
            </w:r>
          </w:p>
          <w:p w14:paraId="676AD891" w14:textId="29F575C1" w:rsidR="001747A9" w:rsidRDefault="001747A9" w:rsidP="001747A9">
            <w:pPr>
              <w:rPr>
                <w:color w:val="000000"/>
                <w:szCs w:val="24"/>
              </w:rPr>
            </w:pPr>
            <w:r>
              <w:rPr>
                <w:color w:val="000000"/>
                <w:kern w:val="2"/>
                <w:szCs w:val="24"/>
                <w:shd w:val="clear" w:color="auto" w:fill="FFFFFF"/>
              </w:rPr>
              <w:t>5.3.3.6. Nauja Sutarties</w:t>
            </w:r>
            <w:r w:rsidRPr="008562EC">
              <w:rPr>
                <w:kern w:val="2"/>
                <w:szCs w:val="24"/>
                <w:shd w:val="clear" w:color="auto" w:fill="FFFFFF"/>
              </w:rPr>
              <w:t xml:space="preserve"> kaina </w:t>
            </w:r>
            <w:r>
              <w:rPr>
                <w:color w:val="000000"/>
                <w:kern w:val="2"/>
                <w:szCs w:val="24"/>
                <w:shd w:val="clear" w:color="auto" w:fill="FFFFFF"/>
              </w:rPr>
              <w:t>apskaičiuojam</w:t>
            </w:r>
            <w:r w:rsidR="000740E1">
              <w:rPr>
                <w:color w:val="000000"/>
                <w:kern w:val="2"/>
                <w:szCs w:val="24"/>
                <w:shd w:val="clear" w:color="auto" w:fill="FFFFFF"/>
              </w:rPr>
              <w:t>a</w:t>
            </w:r>
            <w:r>
              <w:rPr>
                <w:color w:val="000000"/>
                <w:kern w:val="2"/>
                <w:szCs w:val="24"/>
                <w:shd w:val="clear" w:color="auto" w:fill="FFFFFF"/>
              </w:rPr>
              <w:t xml:space="preserve"> pagal žemiau pateiktą formulę:</w:t>
            </w:r>
          </w:p>
          <w:p w14:paraId="09032C10" w14:textId="77777777" w:rsidR="001747A9" w:rsidRDefault="001747A9" w:rsidP="001747A9">
            <w:pPr>
              <w:rPr>
                <w:color w:val="000000"/>
                <w:szCs w:val="24"/>
              </w:rPr>
            </w:pPr>
          </w:p>
          <w:p w14:paraId="76BCCF4F" w14:textId="77777777" w:rsidR="000740E1" w:rsidRDefault="006C7491" w:rsidP="001747A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747A9">
              <w:rPr>
                <w:kern w:val="2"/>
                <w:szCs w:val="24"/>
              </w:rPr>
              <w:t xml:space="preserve">, </w:t>
            </w:r>
          </w:p>
          <w:p w14:paraId="59BE1F2D" w14:textId="05B7C993" w:rsidR="001747A9" w:rsidRPr="0068529A" w:rsidRDefault="001747A9" w:rsidP="001747A9">
            <w:pPr>
              <w:jc w:val="both"/>
              <w:textAlignment w:val="baseline"/>
              <w:rPr>
                <w:kern w:val="2"/>
                <w:szCs w:val="24"/>
              </w:rPr>
            </w:pPr>
            <w:r>
              <w:rPr>
                <w:kern w:val="2"/>
                <w:szCs w:val="24"/>
              </w:rPr>
              <w:t xml:space="preserve">kur a – </w:t>
            </w:r>
            <w:r w:rsidRPr="0068529A">
              <w:rPr>
                <w:kern w:val="2"/>
                <w:szCs w:val="24"/>
              </w:rPr>
              <w:t>kaina (Eur be PVM) (jei peržiūra jau buvo atlikta, tai po paskutinio perskaičiavimo)</w:t>
            </w:r>
          </w:p>
          <w:p w14:paraId="6DBEF87B" w14:textId="77777777" w:rsidR="001747A9" w:rsidRDefault="001747A9" w:rsidP="001747A9">
            <w:pPr>
              <w:jc w:val="both"/>
              <w:textAlignment w:val="baseline"/>
              <w:rPr>
                <w:szCs w:val="24"/>
              </w:rPr>
            </w:pPr>
            <w:r w:rsidRPr="0068529A">
              <w:rPr>
                <w:kern w:val="2"/>
                <w:szCs w:val="24"/>
              </w:rPr>
              <w:t>a</w:t>
            </w:r>
            <w:r w:rsidRPr="0068529A">
              <w:rPr>
                <w:kern w:val="2"/>
                <w:szCs w:val="24"/>
                <w:vertAlign w:val="subscript"/>
              </w:rPr>
              <w:t>1</w:t>
            </w:r>
            <w:r w:rsidRPr="0068529A">
              <w:rPr>
                <w:kern w:val="2"/>
                <w:szCs w:val="24"/>
              </w:rPr>
              <w:t xml:space="preserve"> – perskaičiuota (pakeista) kaina (</w:t>
            </w:r>
            <w:r>
              <w:rPr>
                <w:kern w:val="2"/>
                <w:szCs w:val="24"/>
              </w:rPr>
              <w:t>Eur be PVM)</w:t>
            </w:r>
          </w:p>
          <w:p w14:paraId="524F7F8B" w14:textId="48B33A84" w:rsidR="001747A9" w:rsidRDefault="001747A9" w:rsidP="001747A9">
            <w:pPr>
              <w:jc w:val="both"/>
              <w:textAlignment w:val="baseline"/>
              <w:rPr>
                <w:szCs w:val="24"/>
              </w:rPr>
            </w:pPr>
            <w:r>
              <w:rPr>
                <w:kern w:val="2"/>
                <w:szCs w:val="24"/>
              </w:rPr>
              <w:t>k – pagal vartotojų kainų indeksą apskaičiuotas p</w:t>
            </w:r>
            <w:r w:rsidR="000740E1">
              <w:rPr>
                <w:kern w:val="2"/>
                <w:szCs w:val="24"/>
              </w:rPr>
              <w:t>reki</w:t>
            </w:r>
            <w:r>
              <w:rPr>
                <w:kern w:val="2"/>
                <w:szCs w:val="24"/>
              </w:rPr>
              <w:t>ų kainų pokytis (padidėjimas arba sumažėjimas) (%). „k“ reikšmė skaičiuojama pagal formulę:</w:t>
            </w:r>
          </w:p>
          <w:p w14:paraId="4EDCD0E3" w14:textId="77777777" w:rsidR="001747A9" w:rsidRDefault="001747A9" w:rsidP="001747A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84662B2" w14:textId="0871C0CD" w:rsidR="001747A9" w:rsidRDefault="001747A9" w:rsidP="001747A9">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8562EC">
              <w:rPr>
                <w:kern w:val="2"/>
                <w:szCs w:val="24"/>
              </w:rPr>
              <w:t xml:space="preserve">kainos </w:t>
            </w:r>
            <w:r>
              <w:rPr>
                <w:kern w:val="2"/>
                <w:szCs w:val="24"/>
              </w:rPr>
              <w:t xml:space="preserve">peržiūros išsiuntimo kitai Šaliai dieną paskelbtas naujausias </w:t>
            </w:r>
            <w:r w:rsidR="00047769" w:rsidRPr="00047769">
              <w:rPr>
                <w:kern w:val="2"/>
                <w:szCs w:val="24"/>
              </w:rPr>
              <w:t xml:space="preserve">vartojimo prekių ir paslaugų indeksas (pasirinkti bendrą „Vartojimo prekių ir paslaugų“). </w:t>
            </w:r>
          </w:p>
          <w:p w14:paraId="0F44EC0E" w14:textId="0BF8CA98" w:rsidR="001747A9" w:rsidRDefault="001747A9" w:rsidP="001747A9">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w:t>
            </w:r>
            <w:r w:rsidR="00BE5ABA">
              <w:rPr>
                <w:kern w:val="2"/>
                <w:szCs w:val="24"/>
              </w:rPr>
              <w:t xml:space="preserve"> </w:t>
            </w:r>
            <w:r w:rsidR="000C4FD2" w:rsidRPr="000C4FD2">
              <w:rPr>
                <w:kern w:val="2"/>
                <w:szCs w:val="24"/>
              </w:rPr>
              <w:t>vartojimo prekių ir paslaugų indeksas (pasirinkti bendrą „Vartojimo prekių ir paslaugų</w:t>
            </w:r>
            <w:r w:rsidR="000C4FD2" w:rsidRPr="00512C4C">
              <w:rPr>
                <w:kern w:val="2"/>
                <w:szCs w:val="24"/>
              </w:rPr>
              <w:t xml:space="preserve">“). </w:t>
            </w:r>
            <w:r>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20A110" w14:textId="07540FCD" w:rsidR="001747A9" w:rsidRDefault="001747A9" w:rsidP="001747A9">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D1051">
              <w:rPr>
                <w:b/>
                <w:kern w:val="2"/>
                <w:szCs w:val="24"/>
                <w:shd w:val="clear" w:color="auto" w:fill="FFFFFF"/>
              </w:rPr>
              <w:t>keturių</w:t>
            </w:r>
            <w:r w:rsidRPr="004D1051">
              <w:rPr>
                <w:kern w:val="2"/>
                <w:szCs w:val="24"/>
                <w:shd w:val="clear" w:color="auto" w:fill="FFFFFF"/>
              </w:rPr>
              <w:t xml:space="preserve"> skaitmenų po kablelio tikslumu. Apskaičiuotas pokytis (k) tolimesniems skaičiavimams naudojamas suapvalinus iki </w:t>
            </w:r>
            <w:r w:rsidRPr="004D1051">
              <w:rPr>
                <w:b/>
                <w:kern w:val="2"/>
                <w:szCs w:val="24"/>
                <w:shd w:val="clear" w:color="auto" w:fill="FFFFFF"/>
              </w:rPr>
              <w:t>vieno</w:t>
            </w:r>
            <w:r w:rsidRPr="004D1051">
              <w:rPr>
                <w:kern w:val="2"/>
                <w:szCs w:val="24"/>
                <w:shd w:val="clear" w:color="auto" w:fill="FFFFFF"/>
              </w:rPr>
              <w:t xml:space="preserve"> </w:t>
            </w:r>
            <w:r>
              <w:rPr>
                <w:color w:val="000000"/>
                <w:kern w:val="2"/>
                <w:szCs w:val="24"/>
                <w:shd w:val="clear" w:color="auto" w:fill="FFFFFF"/>
              </w:rPr>
              <w:t>skaitmens po kablelio, o apskaičiuota kain</w:t>
            </w:r>
            <w:r w:rsidR="00E63A73">
              <w:rPr>
                <w:color w:val="000000"/>
                <w:kern w:val="2"/>
                <w:szCs w:val="24"/>
                <w:shd w:val="clear" w:color="auto" w:fill="FFFFFF"/>
              </w:rPr>
              <w:t>a</w:t>
            </w:r>
            <w:r>
              <w:rPr>
                <w:color w:val="000000"/>
                <w:kern w:val="2"/>
                <w:szCs w:val="24"/>
                <w:shd w:val="clear" w:color="auto" w:fill="FFFFFF"/>
              </w:rPr>
              <w:t xml:space="preserve"> „a</w:t>
            </w:r>
            <w:r>
              <w:rPr>
                <w:color w:val="000000"/>
                <w:kern w:val="2"/>
                <w:szCs w:val="24"/>
                <w:shd w:val="clear" w:color="auto" w:fill="FFFFFF"/>
                <w:vertAlign w:val="subscript"/>
              </w:rPr>
              <w:t>1</w:t>
            </w:r>
            <w:r>
              <w:rPr>
                <w:color w:val="000000"/>
                <w:kern w:val="2"/>
                <w:szCs w:val="24"/>
                <w:shd w:val="clear" w:color="auto" w:fill="FFFFFF"/>
              </w:rPr>
              <w:t xml:space="preserve">“ suapvalinama iki </w:t>
            </w:r>
            <w:r w:rsidRPr="004D1051">
              <w:rPr>
                <w:b/>
                <w:kern w:val="2"/>
                <w:szCs w:val="24"/>
                <w:shd w:val="clear" w:color="auto" w:fill="FFFFFF"/>
              </w:rPr>
              <w:t xml:space="preserve">dviejų </w:t>
            </w:r>
            <w:r>
              <w:rPr>
                <w:color w:val="000000"/>
                <w:kern w:val="2"/>
                <w:szCs w:val="24"/>
                <w:shd w:val="clear" w:color="auto" w:fill="FFFFFF"/>
              </w:rPr>
              <w:t>skaitmenų po kablelio.</w:t>
            </w:r>
          </w:p>
          <w:p w14:paraId="18CFC3B3" w14:textId="7F465DC9" w:rsidR="001747A9" w:rsidRPr="00900857" w:rsidRDefault="001747A9" w:rsidP="001747A9">
            <w:pPr>
              <w:rPr>
                <w:kern w:val="2"/>
                <w:szCs w:val="24"/>
                <w:shd w:val="clear" w:color="auto" w:fill="FFFFFF"/>
              </w:rPr>
            </w:pPr>
            <w:r>
              <w:rPr>
                <w:color w:val="000000"/>
                <w:kern w:val="2"/>
                <w:szCs w:val="24"/>
                <w:shd w:val="clear" w:color="auto" w:fill="FFFFFF"/>
              </w:rPr>
              <w:t xml:space="preserve">5.3.3.8. Šalis, siekianti </w:t>
            </w:r>
            <w:r w:rsidRPr="0068529A">
              <w:rPr>
                <w:kern w:val="2"/>
                <w:szCs w:val="24"/>
                <w:shd w:val="clear" w:color="auto" w:fill="FFFFFF"/>
              </w:rPr>
              <w:t xml:space="preserve">Sutarties kainos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E63A73">
              <w:rPr>
                <w:color w:val="000000"/>
                <w:kern w:val="2"/>
                <w:szCs w:val="24"/>
                <w:shd w:val="clear" w:color="auto" w:fill="FFFFFF"/>
              </w:rPr>
              <w:t>reki</w:t>
            </w:r>
            <w:r>
              <w:rPr>
                <w:color w:val="000000"/>
                <w:kern w:val="2"/>
                <w:szCs w:val="24"/>
                <w:shd w:val="clear" w:color="auto" w:fill="FFFFFF"/>
              </w:rPr>
              <w:t>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7593582E" w14:textId="77777777" w:rsidR="001747A9" w:rsidRDefault="001747A9" w:rsidP="001747A9">
            <w:pPr>
              <w:rPr>
                <w:color w:val="000000"/>
                <w:kern w:val="2"/>
                <w:szCs w:val="24"/>
                <w:shd w:val="clear" w:color="auto" w:fill="FFFFFF"/>
              </w:rPr>
            </w:pPr>
            <w:r w:rsidRPr="00900857">
              <w:rPr>
                <w:kern w:val="2"/>
                <w:szCs w:val="24"/>
                <w:shd w:val="clear" w:color="auto" w:fill="FFFFFF"/>
              </w:rPr>
              <w:t>5</w:t>
            </w:r>
            <w:r w:rsidRPr="00900857">
              <w:rPr>
                <w:kern w:val="2"/>
                <w:szCs w:val="24"/>
              </w:rPr>
              <w:t xml:space="preserve">.3.3.9. </w:t>
            </w:r>
            <w:r w:rsidRPr="00900857">
              <w:rPr>
                <w:kern w:val="2"/>
                <w:szCs w:val="24"/>
                <w:shd w:val="clear" w:color="auto" w:fill="FFFFFF"/>
              </w:rPr>
              <w:t xml:space="preserve">Susitarimas turi būti sudarytas per </w:t>
            </w:r>
            <w:r w:rsidRPr="00192C67">
              <w:rPr>
                <w:kern w:val="2"/>
                <w:szCs w:val="24"/>
                <w:shd w:val="clear" w:color="auto" w:fill="FFFFFF"/>
              </w:rPr>
              <w:t>14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68529A">
              <w:rPr>
                <w:kern w:val="2"/>
                <w:szCs w:val="24"/>
                <w:shd w:val="clear" w:color="auto" w:fill="FFFFFF"/>
              </w:rPr>
              <w:t xml:space="preserve">kainą gavimo </w:t>
            </w:r>
            <w:r>
              <w:rPr>
                <w:color w:val="000000"/>
                <w:kern w:val="2"/>
                <w:szCs w:val="24"/>
                <w:shd w:val="clear" w:color="auto" w:fill="FFFFFF"/>
              </w:rPr>
              <w:t>dienos.</w:t>
            </w:r>
          </w:p>
          <w:p w14:paraId="18FFA53C" w14:textId="30AAD8B8" w:rsidR="001747A9" w:rsidRPr="00EC4EB7" w:rsidRDefault="001747A9" w:rsidP="001747A9">
            <w:pPr>
              <w:rPr>
                <w:color w:val="000000" w:themeColor="text1"/>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747A9" w14:paraId="264C3B77" w14:textId="77777777" w:rsidTr="00800549">
        <w:trPr>
          <w:trHeight w:val="300"/>
        </w:trPr>
        <w:tc>
          <w:tcPr>
            <w:tcW w:w="3094" w:type="dxa"/>
          </w:tcPr>
          <w:p w14:paraId="54145B87" w14:textId="77777777" w:rsidR="001747A9" w:rsidRDefault="001747A9" w:rsidP="001747A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p w14:paraId="2582A9AD" w14:textId="77777777" w:rsidR="001747A9" w:rsidRDefault="001747A9" w:rsidP="001747A9">
            <w:pPr>
              <w:rPr>
                <w:b/>
                <w:kern w:val="2"/>
                <w:szCs w:val="24"/>
              </w:rPr>
            </w:pPr>
          </w:p>
        </w:tc>
        <w:tc>
          <w:tcPr>
            <w:tcW w:w="6824" w:type="dxa"/>
            <w:gridSpan w:val="2"/>
          </w:tcPr>
          <w:p w14:paraId="20B42745" w14:textId="77777777" w:rsidR="001747A9" w:rsidRDefault="001747A9" w:rsidP="001747A9">
            <w:pPr>
              <w:rPr>
                <w:kern w:val="2"/>
                <w:szCs w:val="24"/>
              </w:rPr>
            </w:pPr>
            <w:r>
              <w:rPr>
                <w:kern w:val="2"/>
                <w:szCs w:val="24"/>
              </w:rPr>
              <w:t>Netaikoma</w:t>
            </w:r>
          </w:p>
          <w:p w14:paraId="3A53383E" w14:textId="77777777" w:rsidR="001747A9" w:rsidRDefault="001747A9" w:rsidP="001747A9">
            <w:pPr>
              <w:rPr>
                <w:kern w:val="2"/>
                <w:szCs w:val="24"/>
              </w:rPr>
            </w:pPr>
          </w:p>
          <w:p w14:paraId="0011670C" w14:textId="77777777" w:rsidR="001747A9" w:rsidRDefault="001747A9" w:rsidP="001747A9">
            <w:pPr>
              <w:rPr>
                <w:szCs w:val="24"/>
              </w:rPr>
            </w:pPr>
          </w:p>
          <w:p w14:paraId="17EE269E" w14:textId="0CAC5F21" w:rsidR="001747A9" w:rsidRDefault="001747A9" w:rsidP="001747A9">
            <w:pPr>
              <w:rPr>
                <w:szCs w:val="24"/>
              </w:rPr>
            </w:pPr>
          </w:p>
        </w:tc>
      </w:tr>
      <w:tr w:rsidR="001747A9" w14:paraId="310467EC" w14:textId="77777777" w:rsidTr="00800549">
        <w:trPr>
          <w:trHeight w:val="300"/>
        </w:trPr>
        <w:tc>
          <w:tcPr>
            <w:tcW w:w="3094" w:type="dxa"/>
          </w:tcPr>
          <w:p w14:paraId="536E9792" w14:textId="77777777" w:rsidR="001747A9" w:rsidRDefault="001747A9" w:rsidP="001747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p w14:paraId="55920352" w14:textId="77777777" w:rsidR="001747A9" w:rsidRDefault="001747A9" w:rsidP="001747A9">
            <w:pPr>
              <w:rPr>
                <w:b/>
                <w:bCs/>
                <w:kern w:val="2"/>
                <w:szCs w:val="24"/>
              </w:rPr>
            </w:pPr>
          </w:p>
        </w:tc>
        <w:tc>
          <w:tcPr>
            <w:tcW w:w="6824" w:type="dxa"/>
            <w:gridSpan w:val="2"/>
          </w:tcPr>
          <w:p w14:paraId="5D963861" w14:textId="77777777" w:rsidR="001747A9" w:rsidRDefault="001747A9" w:rsidP="001747A9">
            <w:pPr>
              <w:rPr>
                <w:kern w:val="2"/>
                <w:szCs w:val="24"/>
              </w:rPr>
            </w:pPr>
            <w:r>
              <w:rPr>
                <w:kern w:val="2"/>
                <w:szCs w:val="24"/>
              </w:rPr>
              <w:lastRenderedPageBreak/>
              <w:t>Netaikoma</w:t>
            </w:r>
          </w:p>
          <w:p w14:paraId="66FDC80A" w14:textId="77777777" w:rsidR="001747A9" w:rsidRDefault="001747A9" w:rsidP="001747A9">
            <w:pPr>
              <w:rPr>
                <w:kern w:val="2"/>
                <w:szCs w:val="24"/>
              </w:rPr>
            </w:pPr>
          </w:p>
          <w:p w14:paraId="34580D56" w14:textId="1944A959" w:rsidR="001747A9" w:rsidRDefault="001747A9" w:rsidP="001747A9">
            <w:pPr>
              <w:rPr>
                <w:szCs w:val="24"/>
              </w:rPr>
            </w:pPr>
            <w:r>
              <w:rPr>
                <w:color w:val="FF0000"/>
                <w:kern w:val="2"/>
                <w:szCs w:val="24"/>
              </w:rPr>
              <w:t xml:space="preserve"> </w:t>
            </w:r>
          </w:p>
        </w:tc>
      </w:tr>
      <w:tr w:rsidR="001747A9" w14:paraId="75D33D65" w14:textId="77777777" w:rsidTr="00800549">
        <w:trPr>
          <w:trHeight w:val="300"/>
        </w:trPr>
        <w:tc>
          <w:tcPr>
            <w:tcW w:w="3094" w:type="dxa"/>
          </w:tcPr>
          <w:p w14:paraId="11138DBF" w14:textId="77777777" w:rsidR="001747A9" w:rsidRDefault="001747A9" w:rsidP="001747A9">
            <w:pPr>
              <w:rPr>
                <w:b/>
                <w:kern w:val="2"/>
                <w:szCs w:val="24"/>
              </w:rPr>
            </w:pPr>
            <w:r>
              <w:rPr>
                <w:b/>
                <w:kern w:val="2"/>
                <w:szCs w:val="24"/>
              </w:rPr>
              <w:t>5.5. Atsiskaitymo su Tiekėju terminas ir tvarka</w:t>
            </w:r>
          </w:p>
        </w:tc>
        <w:tc>
          <w:tcPr>
            <w:tcW w:w="6824" w:type="dxa"/>
            <w:gridSpan w:val="2"/>
          </w:tcPr>
          <w:p w14:paraId="0B87DA6D" w14:textId="08FB2AEF" w:rsidR="001747A9" w:rsidRPr="00B169FB" w:rsidRDefault="001747A9" w:rsidP="001747A9">
            <w:pPr>
              <w:jc w:val="both"/>
              <w:rPr>
                <w:kern w:val="2"/>
                <w:szCs w:val="24"/>
                <w:shd w:val="clear" w:color="auto" w:fill="FFFFFF"/>
              </w:rPr>
            </w:pPr>
            <w:r w:rsidRPr="00FB7C3A">
              <w:rPr>
                <w:kern w:val="2"/>
                <w:szCs w:val="24"/>
              </w:rPr>
              <w:t>Pirkėjas atsiskaito su Tiekėju ne vėliau kaip per 30 (trisdešimt) kalendorinių dienų nuo tinkamai išrašytos ir per informacinę sistemą SABIS (sąskaitų administravimo bendroji informacinė sistema) pateiktos sąskaitos faktūros gavimo dienos ir Prekių perdavimo–priėmimo akto pasirašymo dienos (priklausomai nuo to, kuri iš šių datų yra vėlesnė).</w:t>
            </w:r>
          </w:p>
        </w:tc>
      </w:tr>
      <w:tr w:rsidR="001747A9" w14:paraId="274B167D" w14:textId="77777777" w:rsidTr="00800549">
        <w:trPr>
          <w:trHeight w:val="300"/>
        </w:trPr>
        <w:tc>
          <w:tcPr>
            <w:tcW w:w="3094" w:type="dxa"/>
          </w:tcPr>
          <w:p w14:paraId="43E73591" w14:textId="77777777" w:rsidR="001747A9" w:rsidRDefault="001747A9" w:rsidP="001747A9">
            <w:pPr>
              <w:rPr>
                <w:b/>
                <w:kern w:val="2"/>
                <w:szCs w:val="24"/>
              </w:rPr>
            </w:pPr>
            <w:r>
              <w:rPr>
                <w:b/>
                <w:kern w:val="2"/>
                <w:szCs w:val="24"/>
              </w:rPr>
              <w:t>5.6. Avansas</w:t>
            </w:r>
          </w:p>
        </w:tc>
        <w:tc>
          <w:tcPr>
            <w:tcW w:w="6824" w:type="dxa"/>
            <w:gridSpan w:val="2"/>
          </w:tcPr>
          <w:p w14:paraId="17FEC87B" w14:textId="77777777" w:rsidR="001747A9" w:rsidRDefault="001747A9" w:rsidP="001747A9">
            <w:pPr>
              <w:rPr>
                <w:kern w:val="2"/>
                <w:szCs w:val="24"/>
              </w:rPr>
            </w:pPr>
            <w:r>
              <w:rPr>
                <w:kern w:val="2"/>
                <w:szCs w:val="24"/>
              </w:rPr>
              <w:t>Netaikoma</w:t>
            </w:r>
          </w:p>
          <w:p w14:paraId="245DD121" w14:textId="77777777" w:rsidR="001747A9" w:rsidRDefault="001747A9" w:rsidP="001747A9">
            <w:pPr>
              <w:rPr>
                <w:kern w:val="2"/>
                <w:szCs w:val="24"/>
              </w:rPr>
            </w:pPr>
          </w:p>
          <w:p w14:paraId="10765943" w14:textId="0BEAF197" w:rsidR="001747A9" w:rsidRDefault="001747A9" w:rsidP="001747A9">
            <w:pPr>
              <w:spacing w:line="259" w:lineRule="auto"/>
              <w:rPr>
                <w:color w:val="000000"/>
                <w:kern w:val="2"/>
                <w:szCs w:val="24"/>
                <w:shd w:val="clear" w:color="auto" w:fill="FFFFFF"/>
              </w:rPr>
            </w:pPr>
          </w:p>
        </w:tc>
      </w:tr>
      <w:tr w:rsidR="001747A9" w14:paraId="7F92EDF5" w14:textId="77777777" w:rsidTr="00800549">
        <w:trPr>
          <w:trHeight w:val="300"/>
        </w:trPr>
        <w:tc>
          <w:tcPr>
            <w:tcW w:w="3094" w:type="dxa"/>
          </w:tcPr>
          <w:p w14:paraId="06AA8744" w14:textId="77777777" w:rsidR="001747A9" w:rsidRDefault="001747A9" w:rsidP="001747A9">
            <w:pPr>
              <w:rPr>
                <w:b/>
                <w:kern w:val="2"/>
                <w:szCs w:val="24"/>
              </w:rPr>
            </w:pPr>
            <w:r>
              <w:rPr>
                <w:b/>
                <w:kern w:val="2"/>
                <w:szCs w:val="24"/>
              </w:rPr>
              <w:t>5.7. Avanso užtikrinimas</w:t>
            </w:r>
          </w:p>
        </w:tc>
        <w:tc>
          <w:tcPr>
            <w:tcW w:w="6824" w:type="dxa"/>
            <w:gridSpan w:val="2"/>
          </w:tcPr>
          <w:p w14:paraId="5713E49D" w14:textId="77777777" w:rsidR="001747A9" w:rsidRDefault="001747A9" w:rsidP="001747A9">
            <w:pPr>
              <w:rPr>
                <w:kern w:val="2"/>
                <w:szCs w:val="24"/>
              </w:rPr>
            </w:pPr>
            <w:r>
              <w:rPr>
                <w:kern w:val="2"/>
                <w:szCs w:val="24"/>
              </w:rPr>
              <w:t>Netaikoma</w:t>
            </w:r>
          </w:p>
          <w:p w14:paraId="31363B9E" w14:textId="77777777" w:rsidR="001747A9" w:rsidRDefault="001747A9" w:rsidP="001747A9">
            <w:pPr>
              <w:rPr>
                <w:kern w:val="2"/>
                <w:szCs w:val="24"/>
              </w:rPr>
            </w:pPr>
          </w:p>
          <w:p w14:paraId="7D6750C7" w14:textId="3EC99801" w:rsidR="001747A9" w:rsidRDefault="001747A9" w:rsidP="001747A9">
            <w:pPr>
              <w:rPr>
                <w:kern w:val="2"/>
                <w:szCs w:val="24"/>
              </w:rPr>
            </w:pPr>
            <w:r>
              <w:rPr>
                <w:color w:val="000000"/>
                <w:kern w:val="2"/>
                <w:szCs w:val="24"/>
                <w:shd w:val="clear" w:color="auto" w:fill="FFFFFF"/>
              </w:rPr>
              <w:t xml:space="preserve"> </w:t>
            </w:r>
          </w:p>
        </w:tc>
      </w:tr>
      <w:tr w:rsidR="001747A9" w14:paraId="51366EEF" w14:textId="77777777" w:rsidTr="00800549">
        <w:trPr>
          <w:trHeight w:val="300"/>
        </w:trPr>
        <w:tc>
          <w:tcPr>
            <w:tcW w:w="9918" w:type="dxa"/>
            <w:gridSpan w:val="3"/>
          </w:tcPr>
          <w:p w14:paraId="42BFC006" w14:textId="0BE50648" w:rsidR="001747A9" w:rsidRDefault="001747A9" w:rsidP="001747A9">
            <w:pPr>
              <w:jc w:val="center"/>
              <w:rPr>
                <w:b/>
                <w:kern w:val="2"/>
                <w:szCs w:val="24"/>
              </w:rPr>
            </w:pPr>
            <w:r>
              <w:rPr>
                <w:b/>
                <w:kern w:val="2"/>
                <w:szCs w:val="24"/>
              </w:rPr>
              <w:t>6. PREKIŲ -PASLAUGŲ KOKYBĖ IR GARANTINIAI ĮSIPAREIGOJIMAI</w:t>
            </w:r>
          </w:p>
        </w:tc>
      </w:tr>
      <w:tr w:rsidR="001747A9" w14:paraId="3CCC7C8D" w14:textId="77777777" w:rsidTr="00800549">
        <w:trPr>
          <w:trHeight w:val="300"/>
        </w:trPr>
        <w:tc>
          <w:tcPr>
            <w:tcW w:w="3094" w:type="dxa"/>
          </w:tcPr>
          <w:p w14:paraId="304AAEFA" w14:textId="77777777" w:rsidR="001747A9" w:rsidRDefault="001747A9" w:rsidP="001747A9">
            <w:pPr>
              <w:rPr>
                <w:b/>
                <w:kern w:val="2"/>
                <w:szCs w:val="24"/>
              </w:rPr>
            </w:pPr>
            <w:r>
              <w:rPr>
                <w:b/>
                <w:kern w:val="2"/>
                <w:szCs w:val="24"/>
              </w:rPr>
              <w:t>6.1. Garantinis terminas</w:t>
            </w:r>
          </w:p>
        </w:tc>
        <w:tc>
          <w:tcPr>
            <w:tcW w:w="6824" w:type="dxa"/>
            <w:gridSpan w:val="2"/>
          </w:tcPr>
          <w:p w14:paraId="2100F53A" w14:textId="3E5F5CEC" w:rsidR="001747A9" w:rsidRPr="00FD32A6" w:rsidRDefault="001747A9" w:rsidP="001747A9">
            <w:pPr>
              <w:jc w:val="both"/>
              <w:rPr>
                <w:kern w:val="2"/>
                <w:szCs w:val="24"/>
              </w:rPr>
            </w:pPr>
            <w:r w:rsidRPr="00FD42FF">
              <w:rPr>
                <w:kern w:val="2"/>
                <w:szCs w:val="24"/>
              </w:rPr>
              <w:t>Garantinis terminas Prekėms nustatomas pagal prekių gamintojo garantiją, tačiau ne trumpesnis kaip 36 (trisdešimt šeši) mėnesiai. Garantinis terminas skaičiuojamas nuo Prekių ir (ar) Paslaugų perdavimo–priėmimo akto pasirašymo dienos.</w:t>
            </w:r>
          </w:p>
        </w:tc>
      </w:tr>
      <w:tr w:rsidR="001747A9" w14:paraId="656CE971" w14:textId="77777777" w:rsidTr="00800549">
        <w:trPr>
          <w:trHeight w:val="300"/>
        </w:trPr>
        <w:tc>
          <w:tcPr>
            <w:tcW w:w="3094" w:type="dxa"/>
          </w:tcPr>
          <w:p w14:paraId="0BD2F5D5" w14:textId="23D9EE27" w:rsidR="001747A9" w:rsidRDefault="001747A9" w:rsidP="001747A9">
            <w:pPr>
              <w:rPr>
                <w:b/>
                <w:kern w:val="2"/>
                <w:szCs w:val="24"/>
              </w:rPr>
            </w:pPr>
            <w:r>
              <w:rPr>
                <w:b/>
                <w:szCs w:val="24"/>
              </w:rPr>
              <w:t>6.2. Terminas Prekių trūkumams pašalinti</w:t>
            </w:r>
          </w:p>
        </w:tc>
        <w:tc>
          <w:tcPr>
            <w:tcW w:w="6824" w:type="dxa"/>
            <w:gridSpan w:val="2"/>
          </w:tcPr>
          <w:p w14:paraId="33FF74FA" w14:textId="77777777" w:rsidR="001747A9" w:rsidRPr="00FD42FF" w:rsidRDefault="001747A9" w:rsidP="001747A9">
            <w:pPr>
              <w:jc w:val="both"/>
              <w:rPr>
                <w:kern w:val="2"/>
                <w:szCs w:val="24"/>
              </w:rPr>
            </w:pPr>
            <w:r w:rsidRPr="00FD42FF">
              <w:rPr>
                <w:kern w:val="2"/>
                <w:szCs w:val="24"/>
              </w:rPr>
              <w:t>Terminas Prekių ir (ar) Paslaugų trūkumams pašalinti – ne ilgesnis kaip 5 (penkios) darbo dienos nuo Pirkėjo pranešimo apie nustatytus trūkumus dienos.</w:t>
            </w:r>
          </w:p>
          <w:p w14:paraId="435D17F5" w14:textId="3488160D" w:rsidR="001747A9" w:rsidRDefault="001747A9" w:rsidP="001747A9">
            <w:pPr>
              <w:jc w:val="both"/>
              <w:rPr>
                <w:kern w:val="2"/>
                <w:szCs w:val="24"/>
              </w:rPr>
            </w:pPr>
            <w:r w:rsidRPr="00FD42FF">
              <w:rPr>
                <w:kern w:val="2"/>
                <w:szCs w:val="24"/>
              </w:rPr>
              <w:t>Prekių trūkumų nustatymo bei šalinimo tvarka nustatyta Bendrųjų sąlygų 7 skyriuje.</w:t>
            </w:r>
          </w:p>
        </w:tc>
      </w:tr>
      <w:tr w:rsidR="001747A9" w14:paraId="6E2408E1" w14:textId="77777777" w:rsidTr="00800549">
        <w:trPr>
          <w:trHeight w:val="300"/>
        </w:trPr>
        <w:tc>
          <w:tcPr>
            <w:tcW w:w="3094" w:type="dxa"/>
          </w:tcPr>
          <w:p w14:paraId="1E449348" w14:textId="77777777" w:rsidR="001747A9" w:rsidRDefault="001747A9" w:rsidP="001747A9">
            <w:pPr>
              <w:rPr>
                <w:b/>
                <w:szCs w:val="24"/>
              </w:rPr>
            </w:pPr>
            <w:r>
              <w:rPr>
                <w:b/>
                <w:szCs w:val="24"/>
              </w:rPr>
              <w:t xml:space="preserve">6.3. Kokybinių kriterijų įgyvendinimo </w:t>
            </w:r>
            <w:r>
              <w:rPr>
                <w:b/>
                <w:bCs/>
                <w:szCs w:val="24"/>
              </w:rPr>
              <w:t xml:space="preserve">ir </w:t>
            </w:r>
            <w:r>
              <w:rPr>
                <w:b/>
                <w:szCs w:val="24"/>
              </w:rPr>
              <w:t>tikrinimo tvarka</w:t>
            </w:r>
          </w:p>
        </w:tc>
        <w:tc>
          <w:tcPr>
            <w:tcW w:w="6824" w:type="dxa"/>
            <w:gridSpan w:val="2"/>
          </w:tcPr>
          <w:p w14:paraId="1409D63D" w14:textId="22C4BBC9" w:rsidR="001747A9" w:rsidRDefault="001747A9" w:rsidP="001747A9">
            <w:pPr>
              <w:rPr>
                <w:color w:val="FF0000"/>
                <w:kern w:val="2"/>
                <w:szCs w:val="24"/>
              </w:rPr>
            </w:pPr>
            <w:r>
              <w:rPr>
                <w:kern w:val="2"/>
                <w:szCs w:val="24"/>
              </w:rPr>
              <w:t xml:space="preserve">Netaikoma </w:t>
            </w:r>
          </w:p>
          <w:p w14:paraId="586C8EF8" w14:textId="77777777" w:rsidR="001747A9" w:rsidRDefault="001747A9" w:rsidP="001747A9">
            <w:pPr>
              <w:rPr>
                <w:kern w:val="2"/>
                <w:szCs w:val="24"/>
              </w:rPr>
            </w:pPr>
          </w:p>
          <w:p w14:paraId="57B5A266" w14:textId="55845F51" w:rsidR="001747A9" w:rsidRDefault="001747A9" w:rsidP="001747A9">
            <w:pPr>
              <w:rPr>
                <w:kern w:val="2"/>
                <w:szCs w:val="24"/>
              </w:rPr>
            </w:pPr>
          </w:p>
        </w:tc>
      </w:tr>
      <w:tr w:rsidR="001747A9" w14:paraId="75A85C54" w14:textId="77777777" w:rsidTr="00800549">
        <w:trPr>
          <w:trHeight w:val="300"/>
        </w:trPr>
        <w:tc>
          <w:tcPr>
            <w:tcW w:w="9918" w:type="dxa"/>
            <w:gridSpan w:val="3"/>
          </w:tcPr>
          <w:p w14:paraId="77759A2B" w14:textId="77777777" w:rsidR="001747A9" w:rsidRDefault="001747A9" w:rsidP="001747A9">
            <w:pPr>
              <w:jc w:val="center"/>
              <w:rPr>
                <w:b/>
                <w:kern w:val="2"/>
                <w:szCs w:val="24"/>
              </w:rPr>
            </w:pPr>
            <w:r>
              <w:rPr>
                <w:b/>
                <w:kern w:val="2"/>
                <w:szCs w:val="24"/>
              </w:rPr>
              <w:t>7. SUTARTIES VYKDYMUI PASITELKIAMI SUBTIEKĖJAI IR (AR) SPECIALISTAI</w:t>
            </w:r>
          </w:p>
        </w:tc>
      </w:tr>
      <w:tr w:rsidR="001747A9" w14:paraId="0BB33B3B" w14:textId="77777777" w:rsidTr="00800549">
        <w:trPr>
          <w:trHeight w:val="300"/>
        </w:trPr>
        <w:tc>
          <w:tcPr>
            <w:tcW w:w="3094" w:type="dxa"/>
          </w:tcPr>
          <w:p w14:paraId="56EAF455" w14:textId="77777777" w:rsidR="001747A9" w:rsidRDefault="001747A9" w:rsidP="001747A9">
            <w:pPr>
              <w:rPr>
                <w:b/>
                <w:bCs/>
                <w:kern w:val="2"/>
                <w:szCs w:val="24"/>
              </w:rPr>
            </w:pPr>
            <w:r>
              <w:rPr>
                <w:b/>
                <w:bCs/>
                <w:kern w:val="2"/>
                <w:szCs w:val="24"/>
              </w:rPr>
              <w:t>7.1. Sutarties vykdymui pasitelkiami subtiekėjai ir (ar) specialistai</w:t>
            </w:r>
          </w:p>
        </w:tc>
        <w:tc>
          <w:tcPr>
            <w:tcW w:w="6824" w:type="dxa"/>
            <w:gridSpan w:val="2"/>
          </w:tcPr>
          <w:p w14:paraId="1E62A73D" w14:textId="5FF1B003" w:rsidR="00E85414" w:rsidRDefault="006A1CA2" w:rsidP="006A1CA2">
            <w:pPr>
              <w:rPr>
                <w:bCs/>
                <w:i/>
                <w:iCs/>
                <w:kern w:val="2"/>
                <w:szCs w:val="24"/>
              </w:rPr>
            </w:pPr>
            <w:r w:rsidRPr="00007BF0">
              <w:rPr>
                <w:bCs/>
                <w:i/>
                <w:iCs/>
                <w:kern w:val="2"/>
                <w:szCs w:val="24"/>
              </w:rPr>
              <w:t>Vykdytojas Sutarčiai vykdyti pasitelkia subtiekėją (-</w:t>
            </w:r>
            <w:proofErr w:type="spellStart"/>
            <w:r w:rsidRPr="00007BF0">
              <w:rPr>
                <w:bCs/>
                <w:i/>
                <w:iCs/>
                <w:kern w:val="2"/>
                <w:szCs w:val="24"/>
              </w:rPr>
              <w:t>us</w:t>
            </w:r>
            <w:proofErr w:type="spellEnd"/>
            <w:r w:rsidRPr="00007BF0">
              <w:rPr>
                <w:bCs/>
                <w:i/>
                <w:iCs/>
                <w:kern w:val="2"/>
                <w:szCs w:val="24"/>
              </w:rPr>
              <w:t>)</w:t>
            </w:r>
            <w:r w:rsidR="00E85414">
              <w:rPr>
                <w:bCs/>
                <w:i/>
                <w:iCs/>
                <w:kern w:val="2"/>
                <w:szCs w:val="24"/>
              </w:rPr>
              <w:t xml:space="preserve"> </w:t>
            </w:r>
          </w:p>
          <w:p w14:paraId="7F5321D9" w14:textId="77777777" w:rsidR="00E85414" w:rsidRDefault="006A1CA2" w:rsidP="006A1CA2">
            <w:pPr>
              <w:rPr>
                <w:bCs/>
                <w:kern w:val="2"/>
                <w:szCs w:val="24"/>
              </w:rPr>
            </w:pPr>
            <w:r w:rsidRPr="00007BF0">
              <w:rPr>
                <w:bCs/>
                <w:i/>
                <w:iCs/>
                <w:kern w:val="2"/>
                <w:szCs w:val="24"/>
              </w:rPr>
              <w:t xml:space="preserve"> – Subtiekėjai nėra pasitelkiami</w:t>
            </w:r>
            <w:r w:rsidRPr="00007BF0">
              <w:rPr>
                <w:bCs/>
                <w:kern w:val="2"/>
                <w:szCs w:val="24"/>
              </w:rPr>
              <w:t xml:space="preserve"> (toliau — Subtiekėjas). </w:t>
            </w:r>
          </w:p>
          <w:p w14:paraId="35EE22A1" w14:textId="0EDFB419" w:rsidR="001747A9" w:rsidRPr="00E27281" w:rsidRDefault="006A1CA2" w:rsidP="00E85414">
            <w:pPr>
              <w:rPr>
                <w:bCs/>
                <w:kern w:val="2"/>
                <w:szCs w:val="24"/>
              </w:rPr>
            </w:pPr>
            <w:r w:rsidRPr="00007BF0">
              <w:rPr>
                <w:bCs/>
                <w:kern w:val="2"/>
                <w:szCs w:val="24"/>
              </w:rPr>
              <w:t>Vykdytojas privalo informuoti Užsakovą apie šios informacijos pasikeitimus, taip pat apie naujus Subtiekėjus, kuriuos jis ketina pasitelkti vėliau.</w:t>
            </w:r>
          </w:p>
        </w:tc>
      </w:tr>
      <w:tr w:rsidR="001747A9" w14:paraId="2B6B3575" w14:textId="77777777" w:rsidTr="00800549">
        <w:trPr>
          <w:trHeight w:val="300"/>
        </w:trPr>
        <w:tc>
          <w:tcPr>
            <w:tcW w:w="9918" w:type="dxa"/>
            <w:gridSpan w:val="3"/>
          </w:tcPr>
          <w:p w14:paraId="75F3F782" w14:textId="77777777" w:rsidR="001747A9" w:rsidRDefault="001747A9" w:rsidP="001747A9">
            <w:pPr>
              <w:jc w:val="center"/>
              <w:rPr>
                <w:b/>
                <w:kern w:val="2"/>
                <w:szCs w:val="24"/>
              </w:rPr>
            </w:pPr>
            <w:r>
              <w:rPr>
                <w:b/>
                <w:kern w:val="2"/>
                <w:szCs w:val="24"/>
              </w:rPr>
              <w:t>8. PRIEVOLIŲ PAGAL SUTARTĮ ĮVYKDYMO UŽTIKRINIMAS</w:t>
            </w:r>
          </w:p>
        </w:tc>
      </w:tr>
      <w:tr w:rsidR="001747A9" w14:paraId="7AE54EBC" w14:textId="77777777" w:rsidTr="00800549">
        <w:trPr>
          <w:trHeight w:val="300"/>
        </w:trPr>
        <w:tc>
          <w:tcPr>
            <w:tcW w:w="3094" w:type="dxa"/>
          </w:tcPr>
          <w:p w14:paraId="4AEE8D77" w14:textId="77777777" w:rsidR="001747A9" w:rsidRDefault="001747A9" w:rsidP="001747A9">
            <w:pPr>
              <w:rPr>
                <w:b/>
                <w:kern w:val="2"/>
                <w:szCs w:val="24"/>
              </w:rPr>
            </w:pPr>
            <w:r>
              <w:rPr>
                <w:b/>
                <w:kern w:val="2"/>
                <w:szCs w:val="24"/>
              </w:rPr>
              <w:t>8.1. Prievolių pagal Sutartį įvykdymo užtikrinimas</w:t>
            </w:r>
          </w:p>
        </w:tc>
        <w:tc>
          <w:tcPr>
            <w:tcW w:w="6824" w:type="dxa"/>
            <w:gridSpan w:val="2"/>
          </w:tcPr>
          <w:p w14:paraId="45697CCB" w14:textId="7FC833AB" w:rsidR="001747A9" w:rsidRDefault="001747A9" w:rsidP="001747A9">
            <w:pPr>
              <w:jc w:val="both"/>
              <w:rPr>
                <w:kern w:val="2"/>
                <w:szCs w:val="24"/>
              </w:rPr>
            </w:pPr>
            <w:r w:rsidRPr="00AD57C5">
              <w:rPr>
                <w:kern w:val="2"/>
                <w:szCs w:val="24"/>
              </w:rPr>
              <w:t>Sutarties tinkamas įvykdymas iš Tiekėjo pusės užtikrinamas netesybomis – 5 (penkių) procentų dydžio bauda nuo Pradinės Sutarties vertės be PVM, taikoma Tiekėjui pažeidus Sutarties sąlygas, visiškai ar iš dalies nevykdant ar netinkamai vykdant Sutartinius įsipareigojimus.</w:t>
            </w:r>
          </w:p>
        </w:tc>
      </w:tr>
      <w:tr w:rsidR="001747A9" w14:paraId="27FCCDFA" w14:textId="77777777" w:rsidTr="00800549">
        <w:trPr>
          <w:trHeight w:val="300"/>
        </w:trPr>
        <w:tc>
          <w:tcPr>
            <w:tcW w:w="3094" w:type="dxa"/>
          </w:tcPr>
          <w:p w14:paraId="4A0A7E14" w14:textId="77777777" w:rsidR="001747A9" w:rsidRDefault="001747A9" w:rsidP="001747A9">
            <w:pPr>
              <w:rPr>
                <w:b/>
                <w:kern w:val="2"/>
                <w:szCs w:val="24"/>
              </w:rPr>
            </w:pPr>
            <w:r>
              <w:rPr>
                <w:b/>
                <w:kern w:val="2"/>
                <w:szCs w:val="24"/>
              </w:rPr>
              <w:t>8.2 Sutarties įvykdymo užtikrinimo galiojimo terminas</w:t>
            </w:r>
          </w:p>
        </w:tc>
        <w:tc>
          <w:tcPr>
            <w:tcW w:w="6824" w:type="dxa"/>
            <w:gridSpan w:val="2"/>
          </w:tcPr>
          <w:p w14:paraId="4A93ED20" w14:textId="7D7278F3" w:rsidR="001747A9" w:rsidRDefault="001747A9" w:rsidP="001747A9">
            <w:pPr>
              <w:rPr>
                <w:kern w:val="2"/>
                <w:szCs w:val="24"/>
              </w:rPr>
            </w:pPr>
            <w:r>
              <w:rPr>
                <w:bCs/>
                <w:kern w:val="2"/>
                <w:szCs w:val="24"/>
              </w:rPr>
              <w:t>Netaikoma</w:t>
            </w:r>
          </w:p>
        </w:tc>
      </w:tr>
      <w:tr w:rsidR="001747A9" w14:paraId="1FEBA974" w14:textId="77777777" w:rsidTr="00AD57C5">
        <w:trPr>
          <w:trHeight w:val="601"/>
        </w:trPr>
        <w:tc>
          <w:tcPr>
            <w:tcW w:w="3094" w:type="dxa"/>
          </w:tcPr>
          <w:p w14:paraId="2876B222" w14:textId="77777777" w:rsidR="001747A9" w:rsidRDefault="001747A9" w:rsidP="001747A9">
            <w:pPr>
              <w:rPr>
                <w:b/>
                <w:kern w:val="2"/>
                <w:szCs w:val="24"/>
              </w:rPr>
            </w:pPr>
            <w:r>
              <w:rPr>
                <w:b/>
                <w:kern w:val="2"/>
                <w:szCs w:val="24"/>
              </w:rPr>
              <w:t>8.3. Sutarties įvykdymo užtikrinimo pateikimas</w:t>
            </w:r>
          </w:p>
        </w:tc>
        <w:tc>
          <w:tcPr>
            <w:tcW w:w="6824" w:type="dxa"/>
            <w:gridSpan w:val="2"/>
          </w:tcPr>
          <w:p w14:paraId="6C9C92AC" w14:textId="77777777" w:rsidR="001747A9" w:rsidRDefault="001747A9" w:rsidP="001747A9">
            <w:pPr>
              <w:rPr>
                <w:kern w:val="2"/>
                <w:szCs w:val="24"/>
              </w:rPr>
            </w:pPr>
            <w:r>
              <w:rPr>
                <w:kern w:val="2"/>
                <w:szCs w:val="24"/>
              </w:rPr>
              <w:t>Netaikoma</w:t>
            </w:r>
          </w:p>
          <w:p w14:paraId="4DB3C5E6" w14:textId="77777777" w:rsidR="001747A9" w:rsidRDefault="001747A9" w:rsidP="001747A9">
            <w:pPr>
              <w:rPr>
                <w:kern w:val="2"/>
                <w:szCs w:val="24"/>
              </w:rPr>
            </w:pPr>
          </w:p>
          <w:p w14:paraId="2A231BBB" w14:textId="7D848AC2" w:rsidR="001747A9" w:rsidRDefault="001747A9" w:rsidP="001747A9">
            <w:pPr>
              <w:rPr>
                <w:szCs w:val="24"/>
              </w:rPr>
            </w:pPr>
          </w:p>
        </w:tc>
      </w:tr>
      <w:tr w:rsidR="001747A9" w14:paraId="141B961A" w14:textId="77777777" w:rsidTr="00800549">
        <w:trPr>
          <w:trHeight w:val="300"/>
        </w:trPr>
        <w:tc>
          <w:tcPr>
            <w:tcW w:w="9918" w:type="dxa"/>
            <w:gridSpan w:val="3"/>
          </w:tcPr>
          <w:p w14:paraId="2ED09CC9" w14:textId="77777777" w:rsidR="001747A9" w:rsidRDefault="001747A9" w:rsidP="001747A9">
            <w:pPr>
              <w:jc w:val="center"/>
              <w:rPr>
                <w:b/>
                <w:kern w:val="2"/>
                <w:szCs w:val="24"/>
              </w:rPr>
            </w:pPr>
            <w:r>
              <w:rPr>
                <w:b/>
                <w:kern w:val="2"/>
                <w:szCs w:val="24"/>
              </w:rPr>
              <w:t>9. ŠALIŲ ATSAKOMYBĖ</w:t>
            </w:r>
          </w:p>
        </w:tc>
      </w:tr>
      <w:tr w:rsidR="001747A9" w14:paraId="5C7F7EEB" w14:textId="77777777" w:rsidTr="00800549">
        <w:trPr>
          <w:trHeight w:val="300"/>
        </w:trPr>
        <w:tc>
          <w:tcPr>
            <w:tcW w:w="3094" w:type="dxa"/>
          </w:tcPr>
          <w:p w14:paraId="015A1713" w14:textId="77777777" w:rsidR="001747A9" w:rsidRDefault="001747A9" w:rsidP="001747A9">
            <w:pPr>
              <w:rPr>
                <w:b/>
                <w:kern w:val="2"/>
                <w:szCs w:val="24"/>
              </w:rPr>
            </w:pPr>
            <w:r>
              <w:rPr>
                <w:b/>
                <w:kern w:val="2"/>
                <w:szCs w:val="24"/>
              </w:rPr>
              <w:t>9.1. Pirkėjui taikomos netesybos už mokėjimų pagal Sutartį vėlavimą</w:t>
            </w:r>
          </w:p>
        </w:tc>
        <w:tc>
          <w:tcPr>
            <w:tcW w:w="6824" w:type="dxa"/>
            <w:gridSpan w:val="2"/>
          </w:tcPr>
          <w:p w14:paraId="1C72003A" w14:textId="4988D617" w:rsidR="001747A9" w:rsidRDefault="001747A9" w:rsidP="001747A9">
            <w:pPr>
              <w:jc w:val="both"/>
              <w:rPr>
                <w:color w:val="000000"/>
                <w:kern w:val="2"/>
                <w:szCs w:val="24"/>
              </w:rPr>
            </w:pPr>
            <w:r w:rsidRPr="00AD57C5">
              <w:rPr>
                <w:color w:val="000000"/>
                <w:kern w:val="2"/>
                <w:szCs w:val="24"/>
              </w:rPr>
              <w:t xml:space="preserve">Jei Pirkėjas, gavęs tinkamai išrašytą ir per informacinę sistemą SABIS pateiktą sąskaitą faktūrą bei pasirašius Prekių ir (ar) Paslaugų perdavimo–priėmimo aktą, per Sutartyje nustatytą terminą nesumoka </w:t>
            </w:r>
            <w:r w:rsidRPr="00AD57C5">
              <w:rPr>
                <w:color w:val="000000"/>
                <w:kern w:val="2"/>
                <w:szCs w:val="24"/>
              </w:rPr>
              <w:lastRenderedPageBreak/>
              <w:t>už pristatytas Prekes ar suteiktas Paslaugas, Tiekėjas nuo kitos</w:t>
            </w:r>
            <w:r w:rsidR="00DB38CB">
              <w:rPr>
                <w:color w:val="000000"/>
                <w:kern w:val="2"/>
                <w:szCs w:val="24"/>
              </w:rPr>
              <w:t xml:space="preserve"> nei nustatytas</w:t>
            </w:r>
            <w:r w:rsidRPr="00AD57C5">
              <w:rPr>
                <w:color w:val="000000"/>
                <w:kern w:val="2"/>
                <w:szCs w:val="24"/>
              </w:rPr>
              <w:t xml:space="preserve"> mokėjimo termin</w:t>
            </w:r>
            <w:r w:rsidR="00DF7912">
              <w:rPr>
                <w:color w:val="000000"/>
                <w:kern w:val="2"/>
                <w:szCs w:val="24"/>
              </w:rPr>
              <w:t>as</w:t>
            </w:r>
            <w:r w:rsidRPr="00AD57C5">
              <w:rPr>
                <w:color w:val="000000"/>
                <w:kern w:val="2"/>
                <w:szCs w:val="24"/>
              </w:rPr>
              <w:t xml:space="preserve"> dienos skaičiuoja Pirkėjui 0,02 procento dydžio delspinigius nuo neapmokėtos sumos be PVM už kiekvieną vėlavimo kalendorinę dieną.</w:t>
            </w:r>
          </w:p>
        </w:tc>
      </w:tr>
      <w:tr w:rsidR="001747A9" w14:paraId="7CE6D9AE" w14:textId="77777777" w:rsidTr="00800549">
        <w:trPr>
          <w:trHeight w:val="300"/>
        </w:trPr>
        <w:tc>
          <w:tcPr>
            <w:tcW w:w="3094" w:type="dxa"/>
          </w:tcPr>
          <w:p w14:paraId="2234F303" w14:textId="77777777" w:rsidR="001747A9" w:rsidRDefault="001747A9" w:rsidP="001747A9">
            <w:pPr>
              <w:rPr>
                <w:b/>
                <w:kern w:val="2"/>
                <w:szCs w:val="24"/>
              </w:rPr>
            </w:pPr>
            <w:r>
              <w:rPr>
                <w:b/>
                <w:szCs w:val="24"/>
              </w:rPr>
              <w:lastRenderedPageBreak/>
              <w:t>9.2. Tiekėjui taikomos netesybos</w:t>
            </w:r>
          </w:p>
        </w:tc>
        <w:tc>
          <w:tcPr>
            <w:tcW w:w="6824" w:type="dxa"/>
            <w:gridSpan w:val="2"/>
          </w:tcPr>
          <w:p w14:paraId="43BAD231" w14:textId="77777777" w:rsidR="001747A9" w:rsidRPr="00AD57C5" w:rsidRDefault="001747A9" w:rsidP="001747A9">
            <w:pPr>
              <w:jc w:val="both"/>
              <w:rPr>
                <w:color w:val="000000"/>
                <w:kern w:val="2"/>
                <w:szCs w:val="24"/>
              </w:rPr>
            </w:pPr>
            <w:r w:rsidRPr="00AD57C5">
              <w:rPr>
                <w:color w:val="000000"/>
                <w:kern w:val="2"/>
                <w:szCs w:val="24"/>
              </w:rPr>
              <w:t>9.2.1. Jeigu Tiekėjas vėluoja tiekti Prekes, teikti Paslaugas ar ištaisyti jų trūkumus arba nevykdo kitų sutartinių įsipareigojimų, Pirkėjas nuo kitos dienos po nustatyto termino Tiekėjui skaičiuoja 0,02 (dvi šimtosios) procento dydžio delspinigius už kiekvieną uždelstą dieną nuo laiku neperduotų Prekių ir (ar) nesuteiktų Paslaugų ar trūkumų turinčių Prekių kainos be PVM.</w:t>
            </w:r>
          </w:p>
          <w:p w14:paraId="711E7EA2" w14:textId="77777777" w:rsidR="001747A9" w:rsidRPr="00AD57C5" w:rsidRDefault="001747A9" w:rsidP="001747A9">
            <w:pPr>
              <w:jc w:val="both"/>
              <w:rPr>
                <w:color w:val="000000"/>
                <w:kern w:val="2"/>
                <w:szCs w:val="24"/>
              </w:rPr>
            </w:pPr>
            <w:r w:rsidRPr="00AD57C5">
              <w:rPr>
                <w:color w:val="000000"/>
                <w:kern w:val="2"/>
                <w:szCs w:val="24"/>
              </w:rPr>
              <w:t>9.2.2. Jeigu Tiekėjas vėluoja grąžinti dėl Tiekėjui mokėtinos sumos sumažinimo susidariusią permoką pagal Bendrųjų sąlygų 7.4.1.2 punktą, Pirkėjas nuo kitos dienos po nustatyto termino Tiekėjui skaičiuoja 0,02 (dvi šimtosios) procento dydžio delspinigius už kiekvieną uždelstą dieną nuo laiku negrąžintos permokos sumos be PVM.</w:t>
            </w:r>
          </w:p>
          <w:p w14:paraId="39ED0F14" w14:textId="77777777" w:rsidR="001747A9" w:rsidRPr="00AD57C5" w:rsidRDefault="001747A9" w:rsidP="001747A9">
            <w:pPr>
              <w:jc w:val="both"/>
              <w:rPr>
                <w:color w:val="000000"/>
                <w:kern w:val="2"/>
                <w:szCs w:val="24"/>
              </w:rPr>
            </w:pPr>
            <w:r w:rsidRPr="00AD57C5">
              <w:rPr>
                <w:color w:val="000000"/>
                <w:kern w:val="2"/>
                <w:szCs w:val="24"/>
              </w:rPr>
              <w:t>9.2.3. Tiekėjas privalo sumokėti Pirkėjui netesybas per 10 (dešimt) dienų nuo Pirkėjo pareikalavimo.</w:t>
            </w:r>
          </w:p>
          <w:p w14:paraId="7A71DAE1" w14:textId="12829562" w:rsidR="001747A9" w:rsidRPr="00E27281" w:rsidRDefault="001747A9" w:rsidP="001747A9">
            <w:pPr>
              <w:jc w:val="both"/>
              <w:rPr>
                <w:color w:val="000000"/>
                <w:kern w:val="2"/>
                <w:szCs w:val="24"/>
              </w:rPr>
            </w:pPr>
            <w:r w:rsidRPr="00AD57C5">
              <w:rPr>
                <w:color w:val="000000"/>
                <w:kern w:val="2"/>
                <w:szCs w:val="24"/>
              </w:rPr>
              <w:t>9.2.4. Jeigu netesybos (bauda arba delspinigiai) per nustatytą terminą nesumokamos, Pirkėjas turi teisę išskaičiuoti netesybų sumą iš Tiekėjui mokėtinų sumų.</w:t>
            </w:r>
          </w:p>
        </w:tc>
      </w:tr>
      <w:tr w:rsidR="001747A9" w14:paraId="13E96158" w14:textId="77777777" w:rsidTr="00800549">
        <w:trPr>
          <w:trHeight w:val="300"/>
        </w:trPr>
        <w:tc>
          <w:tcPr>
            <w:tcW w:w="3094" w:type="dxa"/>
          </w:tcPr>
          <w:p w14:paraId="3F39D070" w14:textId="77777777" w:rsidR="001747A9" w:rsidRDefault="001747A9" w:rsidP="001747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3C90A3D1" w14:textId="2F777388" w:rsidR="001747A9" w:rsidRDefault="001747A9" w:rsidP="001747A9">
            <w:pPr>
              <w:jc w:val="both"/>
              <w:rPr>
                <w:kern w:val="2"/>
                <w:szCs w:val="24"/>
              </w:rPr>
            </w:pPr>
            <w:r>
              <w:rPr>
                <w:kern w:val="2"/>
                <w:szCs w:val="24"/>
              </w:rPr>
              <w:t>Š</w:t>
            </w:r>
            <w:r w:rsidRPr="00AD57C5">
              <w:rPr>
                <w:kern w:val="2"/>
                <w:szCs w:val="24"/>
              </w:rPr>
              <w:t>aliai, dėl kurios kaltės Sutartis nutraukiama dėl esminio Sutarties pažeidimo arba kuri nepagrįstai nutraukia Sutarties vykdymą ne Sutartyje nustatyta tvarka, taikoma 5 (penkių) procentų dydžio bauda nuo Pradinės Sutarties vertės, nurodytos Specialiųjų sąlygų 5.2 punkte.</w:t>
            </w:r>
          </w:p>
        </w:tc>
      </w:tr>
      <w:tr w:rsidR="001747A9" w14:paraId="42A79CAF" w14:textId="77777777" w:rsidTr="00800549">
        <w:trPr>
          <w:trHeight w:val="300"/>
        </w:trPr>
        <w:tc>
          <w:tcPr>
            <w:tcW w:w="3094" w:type="dxa"/>
          </w:tcPr>
          <w:p w14:paraId="7B482D54" w14:textId="77777777" w:rsidR="001747A9" w:rsidRDefault="001747A9" w:rsidP="001747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7C755B9" w14:textId="09F1F0E5" w:rsidR="001747A9" w:rsidRDefault="001747A9" w:rsidP="001747A9">
            <w:pPr>
              <w:jc w:val="both"/>
              <w:rPr>
                <w:kern w:val="2"/>
                <w:szCs w:val="24"/>
              </w:rPr>
            </w:pPr>
            <w:r w:rsidRPr="00A21BF6">
              <w:rPr>
                <w:bCs/>
                <w:color w:val="000000"/>
                <w:kern w:val="2"/>
                <w:szCs w:val="24"/>
              </w:rPr>
              <w:t xml:space="preserve">Tiekėjui nustatoma </w:t>
            </w:r>
            <w:r>
              <w:rPr>
                <w:bCs/>
                <w:color w:val="000000"/>
                <w:kern w:val="2"/>
                <w:szCs w:val="24"/>
              </w:rPr>
              <w:t>1000</w:t>
            </w:r>
            <w:r w:rsidRPr="00A21BF6">
              <w:rPr>
                <w:bCs/>
                <w:color w:val="000000"/>
                <w:kern w:val="2"/>
                <w:szCs w:val="24"/>
              </w:rPr>
              <w:t xml:space="preserve"> Eur (</w:t>
            </w:r>
            <w:r>
              <w:rPr>
                <w:bCs/>
                <w:color w:val="000000"/>
                <w:kern w:val="2"/>
                <w:szCs w:val="24"/>
              </w:rPr>
              <w:t>vieno tūkstančio</w:t>
            </w:r>
            <w:r w:rsidRPr="00A21BF6">
              <w:rPr>
                <w:bCs/>
                <w:color w:val="000000"/>
                <w:kern w:val="2"/>
                <w:szCs w:val="24"/>
              </w:rPr>
              <w:t xml:space="preserve"> eurų) vertės bauda už kiekvieną Sutarties vykdymo metu pasitelktą, tačiau Sutartyje nustatyta tvarka neišviešintą ūkio subjektą, kurio pajėgumais remiamasi, ir (ar) subtiekėją, surašant pažeidimo aktą už kiekvieną nustatytą atvejį. Pažeidimo aktas surašomas dalyvaujant Tiekėjo atstovui. Jeigu jis neatvyksta sutartu laiku arba atsisako dalyvauti, pažeidimo aktas surašomas jam nedalyvaujant.</w:t>
            </w:r>
          </w:p>
          <w:p w14:paraId="21BF4ADC" w14:textId="5E836CD5" w:rsidR="001747A9" w:rsidRDefault="001747A9" w:rsidP="001747A9">
            <w:pPr>
              <w:jc w:val="both"/>
              <w:rPr>
                <w:kern w:val="2"/>
                <w:szCs w:val="24"/>
              </w:rPr>
            </w:pPr>
          </w:p>
        </w:tc>
      </w:tr>
      <w:tr w:rsidR="001747A9" w14:paraId="130C0B5A" w14:textId="77777777" w:rsidTr="00800549">
        <w:trPr>
          <w:trHeight w:val="300"/>
        </w:trPr>
        <w:tc>
          <w:tcPr>
            <w:tcW w:w="3094" w:type="dxa"/>
          </w:tcPr>
          <w:p w14:paraId="3332B958" w14:textId="77777777" w:rsidR="001747A9" w:rsidRDefault="001747A9" w:rsidP="001747A9">
            <w:pPr>
              <w:rPr>
                <w:b/>
                <w:kern w:val="2"/>
                <w:szCs w:val="24"/>
              </w:rPr>
            </w:pPr>
            <w:r>
              <w:rPr>
                <w:b/>
                <w:kern w:val="2"/>
                <w:szCs w:val="24"/>
              </w:rPr>
              <w:t>9.5. Tiekėjui taikomos baudos dėl aplinkosauginių ir (arba) socialinių kriterijų nesilaikymo</w:t>
            </w:r>
          </w:p>
        </w:tc>
        <w:tc>
          <w:tcPr>
            <w:tcW w:w="6824" w:type="dxa"/>
            <w:gridSpan w:val="2"/>
          </w:tcPr>
          <w:p w14:paraId="7DCC97F4" w14:textId="5CFF9FF7" w:rsidR="001747A9" w:rsidRDefault="001747A9" w:rsidP="001747A9">
            <w:pPr>
              <w:jc w:val="both"/>
              <w:rPr>
                <w:kern w:val="2"/>
                <w:szCs w:val="24"/>
              </w:rPr>
            </w:pPr>
            <w:r w:rsidRPr="00A21BF6">
              <w:rPr>
                <w:color w:val="000000"/>
                <w:kern w:val="2"/>
                <w:szCs w:val="24"/>
              </w:rPr>
              <w:t xml:space="preserve">2 (dviejų) procentų </w:t>
            </w:r>
            <w:r w:rsidR="007202D8">
              <w:rPr>
                <w:color w:val="000000"/>
                <w:kern w:val="2"/>
                <w:szCs w:val="24"/>
              </w:rPr>
              <w:t xml:space="preserve">dydžio </w:t>
            </w:r>
            <w:r w:rsidRPr="00A21BF6">
              <w:rPr>
                <w:color w:val="000000"/>
                <w:kern w:val="2"/>
                <w:szCs w:val="24"/>
              </w:rPr>
              <w:t>bauda nuo Pradinės Sutarties vertės, nurodytos Specialiųjų sąlygų 5.2 punkte</w:t>
            </w:r>
            <w:r>
              <w:rPr>
                <w:color w:val="000000"/>
                <w:kern w:val="2"/>
                <w:szCs w:val="24"/>
              </w:rPr>
              <w:t xml:space="preserve">, </w:t>
            </w:r>
            <w:r w:rsidRPr="00025B9C">
              <w:rPr>
                <w:color w:val="000000"/>
                <w:kern w:val="2"/>
                <w:szCs w:val="24"/>
              </w:rPr>
              <w:t>už Sutartyje nustatytų aplinkosauginių kriterijų nesilaikymą.</w:t>
            </w:r>
          </w:p>
          <w:p w14:paraId="5546AA9C" w14:textId="5B67F3C3" w:rsidR="001747A9" w:rsidRDefault="001747A9" w:rsidP="001747A9">
            <w:pPr>
              <w:jc w:val="both"/>
              <w:rPr>
                <w:color w:val="4472C4"/>
                <w:kern w:val="2"/>
                <w:szCs w:val="24"/>
              </w:rPr>
            </w:pPr>
          </w:p>
        </w:tc>
      </w:tr>
      <w:tr w:rsidR="001747A9" w14:paraId="0407D6C9" w14:textId="77777777" w:rsidTr="00800549">
        <w:trPr>
          <w:trHeight w:val="300"/>
        </w:trPr>
        <w:tc>
          <w:tcPr>
            <w:tcW w:w="3094" w:type="dxa"/>
          </w:tcPr>
          <w:p w14:paraId="501C25A8" w14:textId="77777777" w:rsidR="001747A9" w:rsidRDefault="001747A9" w:rsidP="001747A9">
            <w:pPr>
              <w:rPr>
                <w:b/>
                <w:kern w:val="2"/>
                <w:szCs w:val="24"/>
              </w:rPr>
            </w:pPr>
            <w:r>
              <w:rPr>
                <w:b/>
                <w:kern w:val="2"/>
                <w:szCs w:val="24"/>
              </w:rPr>
              <w:t>9.6. Tiekėjui / Pirkėjui taikoma bauda dėl konfidencialumo reikalavimų nesilaikymo</w:t>
            </w:r>
          </w:p>
        </w:tc>
        <w:tc>
          <w:tcPr>
            <w:tcW w:w="6824" w:type="dxa"/>
            <w:gridSpan w:val="2"/>
          </w:tcPr>
          <w:p w14:paraId="67780FED" w14:textId="608FC82B" w:rsidR="001747A9" w:rsidRPr="00025B9C" w:rsidRDefault="001747A9" w:rsidP="001747A9">
            <w:pPr>
              <w:rPr>
                <w:kern w:val="2"/>
                <w:szCs w:val="24"/>
              </w:rPr>
            </w:pPr>
            <w:r w:rsidRPr="00025B9C">
              <w:rPr>
                <w:kern w:val="2"/>
                <w:szCs w:val="24"/>
              </w:rPr>
              <w:t>Šaliai, pažeidusiai Sutartyje nustatytus konfidencialumo reikalavimus, taikoma 1000,00 Eur (vieno tūkstančio eurų) dydžio bauda.</w:t>
            </w:r>
          </w:p>
        </w:tc>
      </w:tr>
      <w:tr w:rsidR="001747A9" w14:paraId="3F8BAE89" w14:textId="77777777" w:rsidTr="00800549">
        <w:trPr>
          <w:trHeight w:val="300"/>
        </w:trPr>
        <w:tc>
          <w:tcPr>
            <w:tcW w:w="3094" w:type="dxa"/>
          </w:tcPr>
          <w:p w14:paraId="3BC78EC6" w14:textId="77777777" w:rsidR="001747A9" w:rsidRDefault="001747A9" w:rsidP="001747A9">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824" w:type="dxa"/>
            <w:gridSpan w:val="2"/>
          </w:tcPr>
          <w:p w14:paraId="71BD0CC8" w14:textId="63CAA940" w:rsidR="001747A9" w:rsidRDefault="001747A9" w:rsidP="001747A9">
            <w:pPr>
              <w:rPr>
                <w:color w:val="4472C4"/>
                <w:kern w:val="2"/>
                <w:szCs w:val="24"/>
              </w:rPr>
            </w:pPr>
            <w:r>
              <w:rPr>
                <w:szCs w:val="24"/>
              </w:rPr>
              <w:lastRenderedPageBreak/>
              <w:t xml:space="preserve">Netaikoma </w:t>
            </w:r>
          </w:p>
          <w:p w14:paraId="53B41B64" w14:textId="3BF4235F" w:rsidR="001747A9" w:rsidRDefault="001747A9" w:rsidP="001747A9">
            <w:pPr>
              <w:rPr>
                <w:color w:val="4472C4"/>
                <w:kern w:val="2"/>
                <w:szCs w:val="24"/>
              </w:rPr>
            </w:pPr>
          </w:p>
        </w:tc>
      </w:tr>
      <w:tr w:rsidR="001747A9" w14:paraId="3152F0D7" w14:textId="77777777" w:rsidTr="00800549">
        <w:trPr>
          <w:trHeight w:val="1560"/>
        </w:trPr>
        <w:tc>
          <w:tcPr>
            <w:tcW w:w="3094" w:type="dxa"/>
            <w:tcBorders>
              <w:top w:val="single" w:sz="4" w:space="0" w:color="auto"/>
              <w:left w:val="single" w:sz="4" w:space="0" w:color="auto"/>
              <w:bottom w:val="single" w:sz="4" w:space="0" w:color="auto"/>
              <w:right w:val="single" w:sz="4" w:space="0" w:color="auto"/>
            </w:tcBorders>
          </w:tcPr>
          <w:p w14:paraId="6CB38420" w14:textId="77777777" w:rsidR="001747A9" w:rsidRDefault="001747A9" w:rsidP="001747A9">
            <w:pPr>
              <w:rPr>
                <w:b/>
                <w:kern w:val="2"/>
                <w:szCs w:val="24"/>
              </w:rPr>
            </w:pPr>
            <w:r>
              <w:rPr>
                <w:b/>
                <w:kern w:val="2"/>
                <w:szCs w:val="24"/>
              </w:rPr>
              <w:t xml:space="preserve">9.8. Tiekėjui taikomos netesybos dėl Sutarties įvykdymo užtikrinimo </w:t>
            </w:r>
            <w:r>
              <w:rPr>
                <w:b/>
                <w:bCs/>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3DE0AEF8" w14:textId="77777777" w:rsidR="001747A9" w:rsidRDefault="001747A9" w:rsidP="001747A9">
            <w:pPr>
              <w:rPr>
                <w:kern w:val="2"/>
                <w:szCs w:val="24"/>
              </w:rPr>
            </w:pPr>
            <w:r>
              <w:rPr>
                <w:kern w:val="2"/>
                <w:szCs w:val="24"/>
              </w:rPr>
              <w:t>Netaikoma</w:t>
            </w:r>
          </w:p>
          <w:p w14:paraId="6FA536EF" w14:textId="77777777" w:rsidR="001747A9" w:rsidRDefault="001747A9" w:rsidP="001747A9">
            <w:pPr>
              <w:rPr>
                <w:kern w:val="2"/>
                <w:szCs w:val="24"/>
              </w:rPr>
            </w:pPr>
          </w:p>
          <w:p w14:paraId="09C04CE7" w14:textId="17AE7258" w:rsidR="001747A9" w:rsidRDefault="001747A9" w:rsidP="001747A9">
            <w:pPr>
              <w:rPr>
                <w:color w:val="4472C4"/>
                <w:kern w:val="2"/>
                <w:szCs w:val="24"/>
              </w:rPr>
            </w:pPr>
          </w:p>
        </w:tc>
      </w:tr>
      <w:tr w:rsidR="001747A9" w14:paraId="4D01CE37" w14:textId="77777777" w:rsidTr="00800549">
        <w:trPr>
          <w:trHeight w:val="300"/>
        </w:trPr>
        <w:tc>
          <w:tcPr>
            <w:tcW w:w="3094" w:type="dxa"/>
          </w:tcPr>
          <w:p w14:paraId="55EE476A" w14:textId="77777777" w:rsidR="001747A9" w:rsidRDefault="001747A9" w:rsidP="001747A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4A927421" w14:textId="327E7166" w:rsidR="001747A9" w:rsidRPr="0081457A" w:rsidRDefault="001747A9" w:rsidP="001747A9">
            <w:pPr>
              <w:rPr>
                <w:color w:val="000000" w:themeColor="text1"/>
                <w:szCs w:val="24"/>
              </w:rPr>
            </w:pPr>
            <w:r w:rsidRPr="0081457A">
              <w:rPr>
                <w:color w:val="000000" w:themeColor="text1"/>
                <w:kern w:val="2"/>
                <w:szCs w:val="24"/>
              </w:rPr>
              <w:t>Netaikoma</w:t>
            </w:r>
          </w:p>
          <w:p w14:paraId="6F7DED34" w14:textId="77777777" w:rsidR="001747A9" w:rsidRDefault="001747A9" w:rsidP="001747A9">
            <w:pPr>
              <w:rPr>
                <w:color w:val="4472C4"/>
                <w:kern w:val="2"/>
                <w:szCs w:val="24"/>
              </w:rPr>
            </w:pPr>
          </w:p>
        </w:tc>
      </w:tr>
      <w:tr w:rsidR="001747A9" w14:paraId="1C6C5EC1" w14:textId="77777777" w:rsidTr="00800549">
        <w:trPr>
          <w:trHeight w:val="300"/>
        </w:trPr>
        <w:tc>
          <w:tcPr>
            <w:tcW w:w="3094" w:type="dxa"/>
          </w:tcPr>
          <w:p w14:paraId="5950E43A" w14:textId="369707BA" w:rsidR="001747A9" w:rsidRDefault="001747A9" w:rsidP="001747A9">
            <w:pPr>
              <w:rPr>
                <w:b/>
                <w:kern w:val="2"/>
                <w:szCs w:val="24"/>
                <w:lang w:val="en-US"/>
              </w:rPr>
            </w:pPr>
            <w:r>
              <w:rPr>
                <w:b/>
                <w:kern w:val="2"/>
                <w:szCs w:val="24"/>
                <w:lang w:val="en-US"/>
              </w:rPr>
              <w:t xml:space="preserve">9.10. </w:t>
            </w:r>
            <w:r>
              <w:rPr>
                <w:b/>
                <w:kern w:val="2"/>
                <w:szCs w:val="24"/>
              </w:rPr>
              <w:t>Kitos netesybos</w:t>
            </w:r>
          </w:p>
        </w:tc>
        <w:tc>
          <w:tcPr>
            <w:tcW w:w="6824" w:type="dxa"/>
            <w:gridSpan w:val="2"/>
          </w:tcPr>
          <w:p w14:paraId="0F507385" w14:textId="4EEECDEA" w:rsidR="001747A9" w:rsidRDefault="001747A9" w:rsidP="001747A9">
            <w:pPr>
              <w:rPr>
                <w:color w:val="4472C4"/>
                <w:kern w:val="2"/>
                <w:szCs w:val="24"/>
              </w:rPr>
            </w:pPr>
            <w:r w:rsidRPr="0081457A">
              <w:rPr>
                <w:color w:val="000000" w:themeColor="text1"/>
                <w:kern w:val="2"/>
                <w:szCs w:val="24"/>
              </w:rPr>
              <w:t>Netaikoma</w:t>
            </w:r>
          </w:p>
        </w:tc>
      </w:tr>
      <w:tr w:rsidR="001747A9" w14:paraId="1DEA45EA" w14:textId="77777777" w:rsidTr="00800549">
        <w:trPr>
          <w:trHeight w:val="300"/>
        </w:trPr>
        <w:tc>
          <w:tcPr>
            <w:tcW w:w="9918" w:type="dxa"/>
            <w:gridSpan w:val="3"/>
          </w:tcPr>
          <w:p w14:paraId="047BD6C0" w14:textId="77777777" w:rsidR="001747A9" w:rsidRDefault="001747A9" w:rsidP="001747A9">
            <w:pPr>
              <w:jc w:val="center"/>
              <w:rPr>
                <w:color w:val="4472C4"/>
                <w:kern w:val="2"/>
                <w:szCs w:val="24"/>
              </w:rPr>
            </w:pPr>
            <w:r>
              <w:rPr>
                <w:b/>
                <w:kern w:val="2"/>
                <w:szCs w:val="24"/>
              </w:rPr>
              <w:t>10. ESMINĖS SUTARTIES SĄLYGOS</w:t>
            </w:r>
          </w:p>
        </w:tc>
      </w:tr>
      <w:tr w:rsidR="001747A9" w14:paraId="32A2FC87" w14:textId="77777777" w:rsidTr="00800549">
        <w:trPr>
          <w:trHeight w:val="300"/>
        </w:trPr>
        <w:tc>
          <w:tcPr>
            <w:tcW w:w="3094" w:type="dxa"/>
          </w:tcPr>
          <w:p w14:paraId="3F88E465" w14:textId="77777777" w:rsidR="001747A9" w:rsidRDefault="001747A9" w:rsidP="001747A9">
            <w:pPr>
              <w:rPr>
                <w:b/>
                <w:kern w:val="2"/>
                <w:szCs w:val="24"/>
                <w:lang w:val="en-US"/>
              </w:rPr>
            </w:pPr>
            <w:r>
              <w:rPr>
                <w:b/>
                <w:kern w:val="2"/>
                <w:szCs w:val="24"/>
                <w:lang w:val="en-US"/>
              </w:rPr>
              <w:t xml:space="preserve">10.1. </w:t>
            </w:r>
            <w:r>
              <w:rPr>
                <w:b/>
                <w:kern w:val="2"/>
                <w:szCs w:val="24"/>
              </w:rPr>
              <w:t>Esminės Sutarties sąlygos</w:t>
            </w:r>
          </w:p>
        </w:tc>
        <w:tc>
          <w:tcPr>
            <w:tcW w:w="6824" w:type="dxa"/>
            <w:gridSpan w:val="2"/>
          </w:tcPr>
          <w:p w14:paraId="0D09237C" w14:textId="0E4FA94D" w:rsidR="001747A9" w:rsidRPr="000A1A92" w:rsidRDefault="001747A9" w:rsidP="001747A9">
            <w:pPr>
              <w:widowControl w:val="0"/>
              <w:jc w:val="both"/>
              <w:rPr>
                <w:kern w:val="2"/>
                <w:szCs w:val="24"/>
              </w:rPr>
            </w:pPr>
            <w:r w:rsidRPr="002268D5">
              <w:rPr>
                <w:kern w:val="2"/>
                <w:szCs w:val="24"/>
              </w:rPr>
              <w:t>Esminėmis Sutarties sąlygomis laikomos: prekių ir paslaugų teikimo ir apmokėjimo terminų laikymasis, prekių ir paslaugų kokybės užtikrinimas, aplinkos apsaugos kriterijų laikymasis.</w:t>
            </w:r>
          </w:p>
        </w:tc>
      </w:tr>
      <w:tr w:rsidR="001747A9" w14:paraId="2B8CFAB5" w14:textId="77777777" w:rsidTr="00800549">
        <w:trPr>
          <w:trHeight w:val="300"/>
        </w:trPr>
        <w:tc>
          <w:tcPr>
            <w:tcW w:w="3094" w:type="dxa"/>
          </w:tcPr>
          <w:p w14:paraId="00C73F49" w14:textId="68A98251" w:rsidR="001747A9" w:rsidRDefault="001747A9" w:rsidP="001747A9">
            <w:pPr>
              <w:tabs>
                <w:tab w:val="left" w:pos="1980"/>
              </w:tabs>
              <w:rPr>
                <w:b/>
                <w:kern w:val="2"/>
                <w:szCs w:val="24"/>
                <w:lang w:val="en-US"/>
              </w:rPr>
            </w:pPr>
            <w:r w:rsidRPr="009A6E6E">
              <w:rPr>
                <w:b/>
                <w:bCs/>
                <w:kern w:val="2"/>
                <w:szCs w:val="24"/>
              </w:rPr>
              <w:t>10.2. Dideli arba nuolatiniai esminės Sutarties sąlygos vykdymo trūkumai</w:t>
            </w:r>
          </w:p>
        </w:tc>
        <w:tc>
          <w:tcPr>
            <w:tcW w:w="6824" w:type="dxa"/>
            <w:gridSpan w:val="2"/>
          </w:tcPr>
          <w:p w14:paraId="76D38472" w14:textId="0D4A9CC3" w:rsidR="001747A9" w:rsidRPr="006E7C48" w:rsidRDefault="001747A9" w:rsidP="001747A9">
            <w:pPr>
              <w:widowControl w:val="0"/>
              <w:jc w:val="both"/>
              <w:rPr>
                <w:kern w:val="2"/>
                <w:szCs w:val="24"/>
              </w:rPr>
            </w:pPr>
            <w:r w:rsidRPr="002268D5">
              <w:rPr>
                <w:kern w:val="2"/>
                <w:szCs w:val="24"/>
              </w:rPr>
              <w:t>Reikšmingi arba pasikartojantys pažeidimai, susiję su esminių Sutarties sąlygų nevykdymu, dėl kurių tampa neįmanoma pasiekti pagrindinių Sutarties tikslų, laikomi dideliais arba nuolatiniais esminių Sutarties sąlygų vykdymo trūkumais. Šie trūkumai siejami su Specialiųjų sąlygų 10.1 punkte nurodytomis esminėmis Sutarties sąlygomis.</w:t>
            </w:r>
          </w:p>
        </w:tc>
      </w:tr>
      <w:tr w:rsidR="001747A9" w14:paraId="766E8F75" w14:textId="77777777" w:rsidTr="00800549">
        <w:trPr>
          <w:trHeight w:val="300"/>
        </w:trPr>
        <w:tc>
          <w:tcPr>
            <w:tcW w:w="9918" w:type="dxa"/>
            <w:gridSpan w:val="3"/>
          </w:tcPr>
          <w:p w14:paraId="31BE8E87" w14:textId="77777777" w:rsidR="001747A9" w:rsidRDefault="001747A9" w:rsidP="001747A9">
            <w:pPr>
              <w:jc w:val="center"/>
              <w:rPr>
                <w:b/>
                <w:kern w:val="2"/>
                <w:szCs w:val="24"/>
              </w:rPr>
            </w:pPr>
            <w:r>
              <w:rPr>
                <w:b/>
                <w:kern w:val="2"/>
                <w:szCs w:val="24"/>
              </w:rPr>
              <w:t>11. SUTARTIES GALIOJIMAS IR KEITIMAS</w:t>
            </w:r>
          </w:p>
        </w:tc>
      </w:tr>
      <w:tr w:rsidR="001747A9" w14:paraId="78071AA8" w14:textId="77777777" w:rsidTr="00800549">
        <w:trPr>
          <w:trHeight w:val="300"/>
        </w:trPr>
        <w:tc>
          <w:tcPr>
            <w:tcW w:w="3094" w:type="dxa"/>
          </w:tcPr>
          <w:p w14:paraId="0A82611C" w14:textId="77777777" w:rsidR="001747A9" w:rsidRDefault="001747A9" w:rsidP="001747A9">
            <w:pPr>
              <w:rPr>
                <w:b/>
                <w:kern w:val="2"/>
                <w:szCs w:val="24"/>
              </w:rPr>
            </w:pPr>
            <w:r>
              <w:rPr>
                <w:b/>
                <w:szCs w:val="24"/>
              </w:rPr>
              <w:t>11.1. Sutarties sudarymas ir įsigaliojimas</w:t>
            </w:r>
          </w:p>
        </w:tc>
        <w:tc>
          <w:tcPr>
            <w:tcW w:w="6824" w:type="dxa"/>
            <w:gridSpan w:val="2"/>
          </w:tcPr>
          <w:p w14:paraId="300CD9AA" w14:textId="79698D23" w:rsidR="001747A9" w:rsidRPr="007037B5" w:rsidRDefault="001747A9" w:rsidP="001747A9">
            <w:pPr>
              <w:jc w:val="both"/>
              <w:rPr>
                <w:color w:val="000000" w:themeColor="text1"/>
                <w:kern w:val="2"/>
                <w:szCs w:val="24"/>
              </w:rPr>
            </w:pPr>
            <w:r w:rsidRPr="007E02A6">
              <w:rPr>
                <w:color w:val="000000" w:themeColor="text1"/>
                <w:kern w:val="2"/>
                <w:szCs w:val="24"/>
              </w:rPr>
              <w:t>Ši Sutartis laikoma sudaryta ir įsigalioja nuo Sutarties pasirašymo dienos (antrosios Šalies pasirašymo dieną). Sutarti</w:t>
            </w:r>
            <w:r w:rsidR="001E0F81">
              <w:rPr>
                <w:color w:val="000000" w:themeColor="text1"/>
                <w:kern w:val="2"/>
                <w:szCs w:val="24"/>
              </w:rPr>
              <w:t>s galioja iki visiško prievolių</w:t>
            </w:r>
            <w:r w:rsidR="00371ECC">
              <w:rPr>
                <w:color w:val="000000" w:themeColor="text1"/>
                <w:kern w:val="2"/>
                <w:szCs w:val="24"/>
              </w:rPr>
              <w:t xml:space="preserve"> įvykdymo, bet ne ilgiau kaip</w:t>
            </w:r>
            <w:r>
              <w:rPr>
                <w:color w:val="000000" w:themeColor="text1"/>
                <w:kern w:val="2"/>
                <w:szCs w:val="24"/>
              </w:rPr>
              <w:t xml:space="preserve"> </w:t>
            </w:r>
            <w:r w:rsidRPr="00D94860">
              <w:rPr>
                <w:color w:val="000000" w:themeColor="text1"/>
                <w:kern w:val="2"/>
                <w:szCs w:val="24"/>
              </w:rPr>
              <w:t>1</w:t>
            </w:r>
            <w:r w:rsidR="000E4478">
              <w:rPr>
                <w:color w:val="000000" w:themeColor="text1"/>
                <w:kern w:val="2"/>
                <w:szCs w:val="24"/>
              </w:rPr>
              <w:t>2</w:t>
            </w:r>
            <w:r w:rsidRPr="00D94860">
              <w:rPr>
                <w:color w:val="000000" w:themeColor="text1"/>
                <w:kern w:val="2"/>
                <w:szCs w:val="24"/>
              </w:rPr>
              <w:t xml:space="preserve"> (</w:t>
            </w:r>
            <w:r w:rsidR="005D5E7D" w:rsidRPr="00D94860">
              <w:rPr>
                <w:color w:val="000000" w:themeColor="text1"/>
                <w:kern w:val="2"/>
                <w:szCs w:val="24"/>
              </w:rPr>
              <w:t>d</w:t>
            </w:r>
            <w:r w:rsidR="005D5E7D">
              <w:rPr>
                <w:color w:val="000000" w:themeColor="text1"/>
                <w:kern w:val="2"/>
                <w:szCs w:val="24"/>
              </w:rPr>
              <w:t>vylika</w:t>
            </w:r>
            <w:r w:rsidRPr="00D94860">
              <w:rPr>
                <w:color w:val="000000" w:themeColor="text1"/>
                <w:kern w:val="2"/>
                <w:szCs w:val="24"/>
              </w:rPr>
              <w:t>)</w:t>
            </w:r>
            <w:r w:rsidRPr="007E02A6">
              <w:rPr>
                <w:color w:val="000000" w:themeColor="text1"/>
                <w:kern w:val="2"/>
                <w:szCs w:val="24"/>
              </w:rPr>
              <w:t xml:space="preserve"> mėnesių nuo Sutarties įsigaliojimo dienos.</w:t>
            </w:r>
          </w:p>
        </w:tc>
      </w:tr>
      <w:tr w:rsidR="001747A9" w:rsidRPr="00800549" w14:paraId="7F2567CC" w14:textId="77777777" w:rsidTr="009A6E6E">
        <w:trPr>
          <w:trHeight w:val="300"/>
        </w:trPr>
        <w:tc>
          <w:tcPr>
            <w:tcW w:w="3094" w:type="dxa"/>
            <w:tcBorders>
              <w:top w:val="single" w:sz="4" w:space="0" w:color="auto"/>
              <w:left w:val="single" w:sz="4" w:space="0" w:color="auto"/>
              <w:bottom w:val="single" w:sz="4" w:space="0" w:color="auto"/>
              <w:right w:val="single" w:sz="4" w:space="0" w:color="auto"/>
            </w:tcBorders>
            <w:hideMark/>
          </w:tcPr>
          <w:p w14:paraId="5E472B47" w14:textId="0C735B0F" w:rsidR="001747A9" w:rsidRPr="00800549" w:rsidRDefault="001747A9" w:rsidP="001747A9">
            <w:pPr>
              <w:rPr>
                <w:b/>
                <w:szCs w:val="24"/>
              </w:rPr>
            </w:pPr>
            <w:r w:rsidRPr="00800549">
              <w:rPr>
                <w:b/>
                <w:szCs w:val="24"/>
              </w:rPr>
              <w:t>11.2. Sutarties</w:t>
            </w:r>
            <w:r>
              <w:rPr>
                <w:b/>
                <w:szCs w:val="24"/>
              </w:rPr>
              <w:t xml:space="preserve"> </w:t>
            </w:r>
            <w:r>
              <w:rPr>
                <w:b/>
                <w:kern w:val="2"/>
                <w:szCs w:val="24"/>
              </w:rPr>
              <w:t>galiojimo termino pratęsimas</w:t>
            </w:r>
          </w:p>
        </w:tc>
        <w:tc>
          <w:tcPr>
            <w:tcW w:w="6824" w:type="dxa"/>
            <w:gridSpan w:val="2"/>
            <w:tcBorders>
              <w:top w:val="single" w:sz="4" w:space="0" w:color="auto"/>
              <w:left w:val="single" w:sz="4" w:space="0" w:color="auto"/>
              <w:bottom w:val="single" w:sz="4" w:space="0" w:color="auto"/>
              <w:right w:val="single" w:sz="4" w:space="0" w:color="auto"/>
            </w:tcBorders>
          </w:tcPr>
          <w:p w14:paraId="6B5436DB" w14:textId="77777777" w:rsidR="001747A9" w:rsidRPr="00800549" w:rsidRDefault="001747A9" w:rsidP="001747A9">
            <w:pPr>
              <w:rPr>
                <w:bCs/>
                <w:szCs w:val="24"/>
              </w:rPr>
            </w:pPr>
            <w:r w:rsidRPr="00800549">
              <w:rPr>
                <w:bCs/>
                <w:szCs w:val="24"/>
              </w:rPr>
              <w:t>Netaikoma</w:t>
            </w:r>
          </w:p>
          <w:p w14:paraId="18C95743" w14:textId="77777777" w:rsidR="001747A9" w:rsidRPr="00800549" w:rsidRDefault="001747A9" w:rsidP="001747A9">
            <w:pPr>
              <w:rPr>
                <w:b/>
                <w:szCs w:val="24"/>
              </w:rPr>
            </w:pPr>
          </w:p>
        </w:tc>
      </w:tr>
      <w:tr w:rsidR="001747A9" w:rsidRPr="00800549" w14:paraId="111B2A4A" w14:textId="77777777" w:rsidTr="009A6E6E">
        <w:trPr>
          <w:trHeight w:val="300"/>
        </w:trPr>
        <w:tc>
          <w:tcPr>
            <w:tcW w:w="3094" w:type="dxa"/>
            <w:tcBorders>
              <w:top w:val="single" w:sz="4" w:space="0" w:color="auto"/>
              <w:left w:val="single" w:sz="4" w:space="0" w:color="auto"/>
              <w:bottom w:val="single" w:sz="4" w:space="0" w:color="auto"/>
              <w:right w:val="single" w:sz="4" w:space="0" w:color="auto"/>
            </w:tcBorders>
          </w:tcPr>
          <w:p w14:paraId="66B456BE" w14:textId="737CB92F" w:rsidR="001747A9" w:rsidRPr="00800549" w:rsidRDefault="001747A9" w:rsidP="001747A9">
            <w:pPr>
              <w:rPr>
                <w:b/>
                <w:szCs w:val="24"/>
              </w:rPr>
            </w:pPr>
            <w:r>
              <w:rPr>
                <w:b/>
                <w:szCs w:val="24"/>
              </w:rPr>
              <w:t>11.3. Sutarties vykdymo stabdymas</w:t>
            </w:r>
          </w:p>
        </w:tc>
        <w:tc>
          <w:tcPr>
            <w:tcW w:w="6824" w:type="dxa"/>
            <w:gridSpan w:val="2"/>
            <w:tcBorders>
              <w:top w:val="single" w:sz="4" w:space="0" w:color="auto"/>
              <w:left w:val="single" w:sz="4" w:space="0" w:color="auto"/>
              <w:bottom w:val="single" w:sz="4" w:space="0" w:color="auto"/>
              <w:right w:val="single" w:sz="4" w:space="0" w:color="auto"/>
            </w:tcBorders>
          </w:tcPr>
          <w:p w14:paraId="2F70AFF6" w14:textId="0223BFE9" w:rsidR="001747A9" w:rsidRPr="00800549" w:rsidRDefault="001747A9" w:rsidP="001747A9">
            <w:pPr>
              <w:rPr>
                <w:bCs/>
                <w:szCs w:val="24"/>
              </w:rPr>
            </w:pPr>
            <w:r w:rsidRPr="0013050C">
              <w:rPr>
                <w:bCs/>
                <w:szCs w:val="24"/>
              </w:rPr>
              <w:t>11.3.1. Jeigu dėl objektyvių, nuo Šalių nepriklausančių aplinkybių (pvz., statybos ar įrengimo darbų užsitęsimo, baldų ar kitos įrangos gamybos ar tiekimo vėlavimo, trečiųjų šalių vykdomų darbų ar teikiamų paslaugų vėlavimo ar netinkamo vykdymo, techninių ar technologinių kliūčių ar kitų</w:t>
            </w:r>
            <w:r>
              <w:rPr>
                <w:bCs/>
                <w:szCs w:val="24"/>
              </w:rPr>
              <w:t xml:space="preserve"> objektyvių</w:t>
            </w:r>
            <w:r w:rsidRPr="0013050C">
              <w:rPr>
                <w:bCs/>
                <w:szCs w:val="24"/>
              </w:rPr>
              <w:t xml:space="preserve"> priežasčių) Sutarties vykdymas tampa laikinai neįmanomas, Sutarties vykdymas gali būti stabdomas Šalių rašytiniu susitarimu.</w:t>
            </w:r>
            <w:r w:rsidRPr="0013050C">
              <w:rPr>
                <w:bCs/>
                <w:szCs w:val="24"/>
              </w:rPr>
              <w:br/>
              <w:t xml:space="preserve">11.3.2. </w:t>
            </w:r>
            <w:r w:rsidRPr="00976CCE">
              <w:rPr>
                <w:bCs/>
                <w:szCs w:val="24"/>
              </w:rPr>
              <w:t>Sutartyje nustatytų įsipareigojimų vykdymo terminai sustabdomi. Stabdymo laikotarpis neįskaičiuojamas į bendrą Sutarties vykdymo terminą.</w:t>
            </w:r>
            <w:r w:rsidRPr="0013050C">
              <w:rPr>
                <w:bCs/>
                <w:szCs w:val="24"/>
              </w:rPr>
              <w:br/>
              <w:t>11.3.3. Sutarties vykdymo stabdymas įforminamas atskiru Šalių rašytiniu susitarimu, kuriame turi būti nurodytos stabdymo priežastys, stabdymo pradžia, trukmė ir kitos sąlygos.</w:t>
            </w:r>
            <w:r w:rsidRPr="0013050C">
              <w:rPr>
                <w:bCs/>
                <w:szCs w:val="24"/>
              </w:rPr>
              <w:br/>
            </w:r>
            <w:r w:rsidRPr="0013050C">
              <w:rPr>
                <w:bCs/>
                <w:szCs w:val="24"/>
              </w:rPr>
              <w:lastRenderedPageBreak/>
              <w:t>11.3.4. Pasibaigus aplinkybėms, dėl kurių Sutarties vykdymas buvo stabdomas, Šalys nedelsdamos atnaujina Sutarties vykdymą.</w:t>
            </w:r>
            <w:r w:rsidRPr="0013050C">
              <w:rPr>
                <w:bCs/>
                <w:szCs w:val="24"/>
              </w:rPr>
              <w:br/>
              <w:t>11.3.5. Sutarties vykdymo stabdymas nelaikomas Sutarties termino pratęsimu.</w:t>
            </w:r>
          </w:p>
        </w:tc>
      </w:tr>
      <w:tr w:rsidR="001747A9" w14:paraId="7543CFA8" w14:textId="77777777" w:rsidTr="00800549">
        <w:trPr>
          <w:trHeight w:val="300"/>
        </w:trPr>
        <w:tc>
          <w:tcPr>
            <w:tcW w:w="9918" w:type="dxa"/>
            <w:gridSpan w:val="3"/>
          </w:tcPr>
          <w:p w14:paraId="76CEDB9C" w14:textId="77777777" w:rsidR="001747A9" w:rsidRDefault="001747A9" w:rsidP="001747A9">
            <w:pPr>
              <w:rPr>
                <w:b/>
                <w:kern w:val="2"/>
                <w:szCs w:val="24"/>
              </w:rPr>
            </w:pPr>
          </w:p>
          <w:p w14:paraId="52E34E68" w14:textId="0E94594A" w:rsidR="001747A9" w:rsidRDefault="001747A9" w:rsidP="001747A9">
            <w:pPr>
              <w:jc w:val="center"/>
              <w:rPr>
                <w:b/>
                <w:kern w:val="2"/>
                <w:szCs w:val="24"/>
              </w:rPr>
            </w:pPr>
            <w:r>
              <w:rPr>
                <w:b/>
                <w:kern w:val="2"/>
                <w:szCs w:val="24"/>
              </w:rPr>
              <w:t>12. SUTARTIES NUTRAUKIMAS</w:t>
            </w:r>
          </w:p>
        </w:tc>
      </w:tr>
      <w:tr w:rsidR="001747A9" w14:paraId="0EB402D6" w14:textId="77777777" w:rsidTr="00800549">
        <w:trPr>
          <w:trHeight w:val="300"/>
        </w:trPr>
        <w:tc>
          <w:tcPr>
            <w:tcW w:w="3094" w:type="dxa"/>
            <w:tcBorders>
              <w:top w:val="single" w:sz="4" w:space="0" w:color="auto"/>
              <w:left w:val="single" w:sz="4" w:space="0" w:color="auto"/>
              <w:bottom w:val="single" w:sz="4" w:space="0" w:color="auto"/>
              <w:right w:val="single" w:sz="4" w:space="0" w:color="auto"/>
            </w:tcBorders>
          </w:tcPr>
          <w:p w14:paraId="4582651B" w14:textId="77777777" w:rsidR="001747A9" w:rsidRDefault="001747A9" w:rsidP="001747A9">
            <w:pPr>
              <w:rPr>
                <w:b/>
                <w:kern w:val="2"/>
                <w:szCs w:val="24"/>
              </w:rPr>
            </w:pPr>
            <w:r>
              <w:rPr>
                <w:b/>
                <w:kern w:val="2"/>
                <w:szCs w:val="24"/>
              </w:rPr>
              <w:t>12.1. Sutarties nutraukimo pagrindai</w:t>
            </w:r>
          </w:p>
        </w:tc>
        <w:tc>
          <w:tcPr>
            <w:tcW w:w="6824" w:type="dxa"/>
            <w:gridSpan w:val="2"/>
            <w:tcBorders>
              <w:top w:val="single" w:sz="4" w:space="0" w:color="auto"/>
              <w:left w:val="single" w:sz="4" w:space="0" w:color="auto"/>
              <w:bottom w:val="single" w:sz="4" w:space="0" w:color="auto"/>
              <w:right w:val="single" w:sz="4" w:space="0" w:color="auto"/>
            </w:tcBorders>
          </w:tcPr>
          <w:p w14:paraId="124F7E7B" w14:textId="15A94DBD" w:rsidR="001747A9" w:rsidRPr="00800549" w:rsidRDefault="001747A9" w:rsidP="001747A9">
            <w:pPr>
              <w:rPr>
                <w:kern w:val="2"/>
                <w:szCs w:val="24"/>
              </w:rPr>
            </w:pPr>
            <w:r>
              <w:rPr>
                <w:kern w:val="2"/>
                <w:szCs w:val="24"/>
              </w:rPr>
              <w:t>Sutartis gali būti nutraukiama rašytiniu Šalių susitarimu arba vienašališkai, Bendrosiose sąlygose nustatyta tvarka.</w:t>
            </w:r>
          </w:p>
        </w:tc>
      </w:tr>
      <w:tr w:rsidR="001747A9" w14:paraId="645C5CF8" w14:textId="77777777" w:rsidTr="00800549">
        <w:trPr>
          <w:trHeight w:val="300"/>
        </w:trPr>
        <w:tc>
          <w:tcPr>
            <w:tcW w:w="3094" w:type="dxa"/>
            <w:tcBorders>
              <w:top w:val="single" w:sz="4" w:space="0" w:color="auto"/>
              <w:left w:val="single" w:sz="4" w:space="0" w:color="auto"/>
              <w:bottom w:val="single" w:sz="4" w:space="0" w:color="auto"/>
              <w:right w:val="single" w:sz="4" w:space="0" w:color="auto"/>
            </w:tcBorders>
          </w:tcPr>
          <w:p w14:paraId="2ADD9087" w14:textId="77777777" w:rsidR="001747A9" w:rsidRDefault="001747A9" w:rsidP="001747A9">
            <w:pPr>
              <w:rPr>
                <w:b/>
                <w:kern w:val="2"/>
                <w:szCs w:val="24"/>
              </w:rPr>
            </w:pPr>
            <w:r>
              <w:rPr>
                <w:b/>
                <w:kern w:val="2"/>
                <w:szCs w:val="24"/>
              </w:rPr>
              <w:t xml:space="preserve">12.2. Esminiai Sutarties </w:t>
            </w:r>
            <w:r>
              <w:rPr>
                <w:b/>
                <w:szCs w:val="24"/>
              </w:rPr>
              <w:t>pažeidimai</w:t>
            </w:r>
          </w:p>
        </w:tc>
        <w:tc>
          <w:tcPr>
            <w:tcW w:w="6824" w:type="dxa"/>
            <w:gridSpan w:val="2"/>
            <w:tcBorders>
              <w:top w:val="single" w:sz="4" w:space="0" w:color="auto"/>
              <w:left w:val="single" w:sz="4" w:space="0" w:color="auto"/>
              <w:bottom w:val="single" w:sz="4" w:space="0" w:color="auto"/>
              <w:right w:val="single" w:sz="4" w:space="0" w:color="auto"/>
            </w:tcBorders>
          </w:tcPr>
          <w:p w14:paraId="317DA043" w14:textId="3CED146B" w:rsidR="001747A9" w:rsidRPr="0099262A" w:rsidRDefault="001747A9" w:rsidP="001747A9">
            <w:pPr>
              <w:tabs>
                <w:tab w:val="left" w:pos="567"/>
                <w:tab w:val="left" w:pos="851"/>
                <w:tab w:val="left" w:pos="992"/>
                <w:tab w:val="left" w:pos="1134"/>
              </w:tabs>
              <w:spacing w:line="257" w:lineRule="auto"/>
              <w:jc w:val="both"/>
              <w:rPr>
                <w:rFonts w:eastAsia="Arial"/>
                <w:kern w:val="2"/>
                <w:szCs w:val="24"/>
              </w:rPr>
            </w:pPr>
            <w:r w:rsidRPr="0099262A">
              <w:rPr>
                <w:rFonts w:eastAsia="Arial"/>
                <w:kern w:val="2"/>
                <w:szCs w:val="24"/>
              </w:rPr>
              <w:t>12.2.1.</w:t>
            </w:r>
            <w:r>
              <w:rPr>
                <w:rFonts w:eastAsia="Arial"/>
                <w:kern w:val="2"/>
                <w:szCs w:val="24"/>
              </w:rPr>
              <w:t xml:space="preserve"> </w:t>
            </w:r>
            <w:r w:rsidRPr="00CB34D7">
              <w:rPr>
                <w:rFonts w:eastAsia="Arial"/>
                <w:kern w:val="2"/>
                <w:szCs w:val="24"/>
              </w:rPr>
              <w:t>jeigu Tiekėjas nevykdo prisiimtų įsipareigojimų pagal Sutartį;</w:t>
            </w:r>
          </w:p>
          <w:p w14:paraId="3B7A07B3" w14:textId="16C05787" w:rsidR="001747A9" w:rsidRPr="0099262A" w:rsidRDefault="001747A9" w:rsidP="001747A9">
            <w:pPr>
              <w:tabs>
                <w:tab w:val="left" w:pos="567"/>
                <w:tab w:val="left" w:pos="851"/>
                <w:tab w:val="left" w:pos="992"/>
                <w:tab w:val="left" w:pos="1134"/>
              </w:tabs>
              <w:spacing w:line="257" w:lineRule="auto"/>
              <w:jc w:val="both"/>
              <w:rPr>
                <w:rFonts w:eastAsia="Arial"/>
                <w:kern w:val="2"/>
                <w:szCs w:val="24"/>
              </w:rPr>
            </w:pPr>
            <w:r w:rsidRPr="0099262A">
              <w:rPr>
                <w:rFonts w:eastAsia="Arial"/>
                <w:kern w:val="2"/>
                <w:szCs w:val="24"/>
              </w:rPr>
              <w:t>12.2.2 jeigu Tiekėjas nesilaiko Sutartyje nustatytų Prekių tiekimo terminų 2 (du) kartus iš eilės arba vėluoja pristatyti Prekes daugiau nei 30 (trisdešimt) kalendorinių dienų Sutartyje nustatytas Prekių pristatymo termin</w:t>
            </w:r>
            <w:r>
              <w:rPr>
                <w:rFonts w:eastAsia="Arial"/>
                <w:kern w:val="2"/>
                <w:szCs w:val="24"/>
              </w:rPr>
              <w:t>o</w:t>
            </w:r>
            <w:r w:rsidRPr="0099262A">
              <w:rPr>
                <w:rFonts w:eastAsia="Arial"/>
                <w:kern w:val="2"/>
                <w:szCs w:val="24"/>
              </w:rPr>
              <w:t>.</w:t>
            </w:r>
          </w:p>
          <w:p w14:paraId="5386444E" w14:textId="77777777" w:rsidR="001747A9" w:rsidRPr="0099262A" w:rsidRDefault="001747A9" w:rsidP="001747A9">
            <w:pPr>
              <w:tabs>
                <w:tab w:val="left" w:pos="567"/>
                <w:tab w:val="left" w:pos="851"/>
                <w:tab w:val="left" w:pos="992"/>
                <w:tab w:val="left" w:pos="1134"/>
              </w:tabs>
              <w:spacing w:line="257" w:lineRule="auto"/>
              <w:jc w:val="both"/>
              <w:rPr>
                <w:rFonts w:eastAsia="Arial"/>
                <w:kern w:val="2"/>
                <w:szCs w:val="24"/>
              </w:rPr>
            </w:pPr>
            <w:r w:rsidRPr="0099262A">
              <w:rPr>
                <w:rFonts w:eastAsia="Arial"/>
                <w:kern w:val="2"/>
                <w:szCs w:val="24"/>
              </w:rPr>
              <w:t>12.2.3.</w:t>
            </w:r>
            <w:r w:rsidRPr="0099262A">
              <w:rPr>
                <w:rFonts w:eastAsia="Arial"/>
                <w:kern w:val="2"/>
                <w:szCs w:val="24"/>
              </w:rPr>
              <w:tab/>
              <w:t>jeigu Tiekėjas pažeidžia Prekių pristatymo terminus ir priskaičiuotų netesybų už vėlavimą suma viršija 20 (dvidešimt) proc. Pradinės sutarties vertės;</w:t>
            </w:r>
          </w:p>
          <w:p w14:paraId="60F73BDA" w14:textId="2C85928C" w:rsidR="001747A9" w:rsidRPr="0099262A" w:rsidRDefault="001747A9" w:rsidP="001747A9">
            <w:pPr>
              <w:tabs>
                <w:tab w:val="left" w:pos="567"/>
                <w:tab w:val="left" w:pos="851"/>
                <w:tab w:val="left" w:pos="992"/>
                <w:tab w:val="left" w:pos="1134"/>
              </w:tabs>
              <w:spacing w:line="257" w:lineRule="auto"/>
              <w:jc w:val="both"/>
              <w:rPr>
                <w:rFonts w:eastAsia="Arial"/>
                <w:kern w:val="2"/>
                <w:szCs w:val="24"/>
              </w:rPr>
            </w:pPr>
            <w:r w:rsidRPr="0099262A">
              <w:rPr>
                <w:rFonts w:eastAsia="Arial"/>
                <w:kern w:val="2"/>
                <w:szCs w:val="24"/>
              </w:rPr>
              <w:t>12.2.4.</w:t>
            </w:r>
            <w:r w:rsidRPr="0099262A">
              <w:rPr>
                <w:rFonts w:eastAsia="Arial"/>
                <w:kern w:val="2"/>
                <w:szCs w:val="24"/>
              </w:rPr>
              <w:tab/>
              <w:t xml:space="preserve">Tiekėjas daugiau kaip 2 (du) kartus pristato Prekes, kurios neatitinka Sutartyje ir (ar) </w:t>
            </w:r>
            <w:r>
              <w:rPr>
                <w:rFonts w:eastAsia="Arial"/>
                <w:kern w:val="2"/>
                <w:szCs w:val="24"/>
              </w:rPr>
              <w:t>į</w:t>
            </w:r>
            <w:r w:rsidRPr="0099262A">
              <w:rPr>
                <w:rFonts w:eastAsia="Arial"/>
                <w:kern w:val="2"/>
                <w:szCs w:val="24"/>
              </w:rPr>
              <w:t>statymuose nustatytų reikalavimų Prekėms (įskaitant atitiktį žaliojo pirkimo reikalavimams įrodančių dokumentų nepateikimą (Pirkėjui pareikalavus).</w:t>
            </w:r>
          </w:p>
          <w:p w14:paraId="2134097A" w14:textId="07BFFA08" w:rsidR="001747A9" w:rsidRPr="00226F1C" w:rsidRDefault="001747A9" w:rsidP="001747A9">
            <w:pPr>
              <w:tabs>
                <w:tab w:val="left" w:pos="567"/>
                <w:tab w:val="left" w:pos="851"/>
                <w:tab w:val="left" w:pos="992"/>
                <w:tab w:val="left" w:pos="1134"/>
              </w:tabs>
              <w:spacing w:line="257" w:lineRule="auto"/>
              <w:jc w:val="both"/>
              <w:rPr>
                <w:rFonts w:eastAsia="Arial"/>
                <w:color w:val="000000" w:themeColor="text1"/>
                <w:kern w:val="2"/>
                <w:szCs w:val="24"/>
                <w:lang w:val="lt"/>
              </w:rPr>
            </w:pPr>
            <w:r w:rsidRPr="0099262A">
              <w:rPr>
                <w:rFonts w:eastAsia="Arial"/>
                <w:kern w:val="2"/>
                <w:szCs w:val="24"/>
              </w:rPr>
              <w:t>12.2.5.</w:t>
            </w:r>
            <w:r w:rsidRPr="0099262A">
              <w:rPr>
                <w:rFonts w:eastAsia="Arial"/>
                <w:kern w:val="2"/>
                <w:szCs w:val="24"/>
              </w:rPr>
              <w:tab/>
              <w:t>Tiekėjas 2 (du) kartus pažeidžia esminę Sutarties sąlygą.</w:t>
            </w:r>
          </w:p>
        </w:tc>
      </w:tr>
      <w:tr w:rsidR="001747A9" w14:paraId="09B98FF0" w14:textId="77777777" w:rsidTr="00800549">
        <w:trPr>
          <w:trHeight w:val="300"/>
        </w:trPr>
        <w:tc>
          <w:tcPr>
            <w:tcW w:w="9918" w:type="dxa"/>
            <w:gridSpan w:val="3"/>
          </w:tcPr>
          <w:p w14:paraId="46677328" w14:textId="40752479" w:rsidR="001747A9" w:rsidRDefault="001747A9" w:rsidP="001747A9">
            <w:pPr>
              <w:jc w:val="center"/>
              <w:rPr>
                <w:kern w:val="2"/>
                <w:szCs w:val="24"/>
              </w:rPr>
            </w:pPr>
            <w:r>
              <w:rPr>
                <w:b/>
                <w:kern w:val="2"/>
                <w:szCs w:val="24"/>
              </w:rPr>
              <w:t xml:space="preserve">13. APLINKOS APSAUGOS IR SOCIALINIAI KRITERIJAI </w:t>
            </w:r>
          </w:p>
        </w:tc>
      </w:tr>
      <w:tr w:rsidR="001747A9" w14:paraId="0A26167C" w14:textId="77777777" w:rsidTr="00CB34D7">
        <w:trPr>
          <w:trHeight w:val="300"/>
        </w:trPr>
        <w:tc>
          <w:tcPr>
            <w:tcW w:w="3094" w:type="dxa"/>
            <w:shd w:val="clear" w:color="auto" w:fill="FFFFFF" w:themeFill="background1"/>
          </w:tcPr>
          <w:p w14:paraId="2ED3ABD3" w14:textId="4CABE37C" w:rsidR="001747A9" w:rsidRPr="00CB34D7" w:rsidRDefault="001747A9" w:rsidP="001747A9">
            <w:pPr>
              <w:rPr>
                <w:b/>
                <w:kern w:val="2"/>
                <w:szCs w:val="24"/>
              </w:rPr>
            </w:pPr>
            <w:r w:rsidRPr="00CB34D7">
              <w:rPr>
                <w:b/>
                <w:kern w:val="2"/>
                <w:szCs w:val="24"/>
              </w:rPr>
              <w:t xml:space="preserve">13.1. Su perkamomis prekėmis susiję  aplinkos apsaugos kriterijai </w:t>
            </w:r>
          </w:p>
        </w:tc>
        <w:tc>
          <w:tcPr>
            <w:tcW w:w="6824" w:type="dxa"/>
            <w:gridSpan w:val="2"/>
            <w:shd w:val="clear" w:color="auto" w:fill="FFFFFF" w:themeFill="background1"/>
          </w:tcPr>
          <w:p w14:paraId="50D80434" w14:textId="231452F5" w:rsidR="001747A9" w:rsidRPr="00CB34D7" w:rsidRDefault="001747A9" w:rsidP="004D37A8">
            <w:pPr>
              <w:spacing w:line="20" w:lineRule="atLeast"/>
              <w:jc w:val="both"/>
            </w:pPr>
            <w:r w:rsidRPr="00F01C07">
              <w:t>Tiekėjas įsipareigoja, kad pagal šią sutartį tiekiamos prekės atitiks aplinkos apsaugos kriterijus, nustatytus Aplinkos apsaugos kriterijų taikymo, vykdant žaliuosius pirkimus, tvarkos aprašas, patvirtintame 2011 m. birželio 28 d. įsakymu Nr. D1-508, 4.</w:t>
            </w:r>
            <w:r w:rsidR="004F35A3">
              <w:t>1</w:t>
            </w:r>
            <w:r w:rsidRPr="00F01C07">
              <w:t xml:space="preserve"> ir 4.</w:t>
            </w:r>
            <w:r w:rsidR="00B32B03">
              <w:t>2</w:t>
            </w:r>
            <w:r w:rsidRPr="00F01C07">
              <w:t xml:space="preserve"> punktuose</w:t>
            </w:r>
            <w:r w:rsidR="004D37A8">
              <w:t>.</w:t>
            </w:r>
          </w:p>
        </w:tc>
      </w:tr>
      <w:tr w:rsidR="001747A9" w14:paraId="0EADB8C4" w14:textId="77777777" w:rsidTr="00CB34D7">
        <w:trPr>
          <w:trHeight w:val="300"/>
        </w:trPr>
        <w:tc>
          <w:tcPr>
            <w:tcW w:w="3094" w:type="dxa"/>
            <w:shd w:val="clear" w:color="auto" w:fill="FFFFFF" w:themeFill="background1"/>
          </w:tcPr>
          <w:p w14:paraId="7239537C" w14:textId="20D84C7F" w:rsidR="001747A9" w:rsidRDefault="001747A9" w:rsidP="001747A9">
            <w:pPr>
              <w:rPr>
                <w:b/>
                <w:kern w:val="2"/>
                <w:szCs w:val="24"/>
              </w:rPr>
            </w:pPr>
            <w:r>
              <w:rPr>
                <w:b/>
                <w:kern w:val="2"/>
                <w:szCs w:val="24"/>
              </w:rPr>
              <w:t>13.2. Su perkamomis prekėmis susiję socialiniai kriterijai</w:t>
            </w:r>
          </w:p>
        </w:tc>
        <w:tc>
          <w:tcPr>
            <w:tcW w:w="6824" w:type="dxa"/>
            <w:gridSpan w:val="2"/>
            <w:shd w:val="clear" w:color="auto" w:fill="FFFFFF" w:themeFill="background1"/>
          </w:tcPr>
          <w:p w14:paraId="1C449DFB" w14:textId="77777777" w:rsidR="001747A9" w:rsidRDefault="001747A9" w:rsidP="001747A9">
            <w:pPr>
              <w:rPr>
                <w:color w:val="000000"/>
                <w:kern w:val="2"/>
                <w:szCs w:val="24"/>
                <w:shd w:val="clear" w:color="auto" w:fill="FFFFFF"/>
              </w:rPr>
            </w:pPr>
            <w:r>
              <w:rPr>
                <w:color w:val="000000"/>
                <w:kern w:val="2"/>
                <w:szCs w:val="24"/>
                <w:shd w:val="clear" w:color="auto" w:fill="FFFFFF"/>
              </w:rPr>
              <w:t>Netaikoma</w:t>
            </w:r>
          </w:p>
          <w:p w14:paraId="0F6D693F" w14:textId="77777777" w:rsidR="001747A9" w:rsidRDefault="001747A9" w:rsidP="001747A9">
            <w:pPr>
              <w:rPr>
                <w:color w:val="000000"/>
                <w:kern w:val="2"/>
                <w:szCs w:val="24"/>
                <w:shd w:val="clear" w:color="auto" w:fill="FFFFFF"/>
              </w:rPr>
            </w:pPr>
          </w:p>
          <w:p w14:paraId="7BFF5D5D" w14:textId="22ABE17B" w:rsidR="001747A9" w:rsidRDefault="001747A9" w:rsidP="001747A9">
            <w:pPr>
              <w:rPr>
                <w:color w:val="0070C0"/>
                <w:kern w:val="2"/>
                <w:szCs w:val="24"/>
              </w:rPr>
            </w:pPr>
          </w:p>
        </w:tc>
      </w:tr>
      <w:tr w:rsidR="001747A9" w14:paraId="22B98FEF" w14:textId="77777777" w:rsidTr="00CB34D7">
        <w:trPr>
          <w:trHeight w:val="300"/>
        </w:trPr>
        <w:tc>
          <w:tcPr>
            <w:tcW w:w="9918" w:type="dxa"/>
            <w:gridSpan w:val="3"/>
            <w:shd w:val="clear" w:color="auto" w:fill="FFFFFF" w:themeFill="background1"/>
          </w:tcPr>
          <w:p w14:paraId="3995F3F8" w14:textId="77777777" w:rsidR="001747A9" w:rsidRDefault="001747A9" w:rsidP="001747A9">
            <w:pPr>
              <w:jc w:val="center"/>
              <w:rPr>
                <w:b/>
                <w:kern w:val="2"/>
                <w:szCs w:val="24"/>
              </w:rPr>
            </w:pPr>
            <w:r>
              <w:rPr>
                <w:b/>
                <w:kern w:val="2"/>
                <w:szCs w:val="24"/>
              </w:rPr>
              <w:t xml:space="preserve">14. BENDRŲJŲ SĄLYGŲ PAKEITIMAI IR PAPILDYMAI </w:t>
            </w:r>
          </w:p>
          <w:p w14:paraId="48BD56D9" w14:textId="7A7696DB" w:rsidR="001747A9" w:rsidRDefault="001747A9" w:rsidP="001747A9">
            <w:pPr>
              <w:jc w:val="center"/>
              <w:rPr>
                <w:kern w:val="2"/>
                <w:szCs w:val="24"/>
              </w:rPr>
            </w:pPr>
          </w:p>
        </w:tc>
      </w:tr>
      <w:tr w:rsidR="001747A9" w14:paraId="4C976664" w14:textId="77777777" w:rsidTr="00800549">
        <w:trPr>
          <w:trHeight w:val="300"/>
        </w:trPr>
        <w:tc>
          <w:tcPr>
            <w:tcW w:w="3094" w:type="dxa"/>
          </w:tcPr>
          <w:p w14:paraId="43D39A24" w14:textId="77777777" w:rsidR="001747A9" w:rsidRDefault="001747A9" w:rsidP="001747A9">
            <w:pPr>
              <w:rPr>
                <w:b/>
                <w:kern w:val="2"/>
                <w:szCs w:val="24"/>
              </w:rPr>
            </w:pPr>
            <w:r>
              <w:rPr>
                <w:b/>
                <w:kern w:val="2"/>
                <w:szCs w:val="24"/>
              </w:rPr>
              <w:t xml:space="preserve">14.1. </w:t>
            </w:r>
          </w:p>
        </w:tc>
        <w:tc>
          <w:tcPr>
            <w:tcW w:w="6824" w:type="dxa"/>
            <w:gridSpan w:val="2"/>
          </w:tcPr>
          <w:p w14:paraId="074A687E" w14:textId="32A925ED" w:rsidR="001747A9" w:rsidRPr="0085715E" w:rsidRDefault="001747A9" w:rsidP="001747A9">
            <w:pPr>
              <w:rPr>
                <w:color w:val="000000" w:themeColor="text1"/>
                <w:kern w:val="2"/>
                <w:szCs w:val="24"/>
              </w:rPr>
            </w:pPr>
            <w:r w:rsidRPr="0085715E">
              <w:rPr>
                <w:color w:val="000000" w:themeColor="text1"/>
                <w:kern w:val="2"/>
                <w:szCs w:val="24"/>
              </w:rPr>
              <w:t>Netaikoma</w:t>
            </w:r>
          </w:p>
        </w:tc>
      </w:tr>
      <w:tr w:rsidR="001747A9" w14:paraId="1B646077" w14:textId="77777777" w:rsidTr="00800549">
        <w:trPr>
          <w:trHeight w:val="300"/>
        </w:trPr>
        <w:tc>
          <w:tcPr>
            <w:tcW w:w="9918" w:type="dxa"/>
            <w:gridSpan w:val="3"/>
          </w:tcPr>
          <w:p w14:paraId="15CAAD3B" w14:textId="77777777" w:rsidR="001747A9" w:rsidRDefault="001747A9" w:rsidP="001747A9">
            <w:pPr>
              <w:jc w:val="center"/>
              <w:rPr>
                <w:b/>
                <w:kern w:val="2"/>
                <w:szCs w:val="24"/>
              </w:rPr>
            </w:pPr>
            <w:r>
              <w:rPr>
                <w:b/>
                <w:kern w:val="2"/>
                <w:szCs w:val="24"/>
              </w:rPr>
              <w:t>15. SUTARTIES PRIEDAI</w:t>
            </w:r>
          </w:p>
        </w:tc>
      </w:tr>
      <w:tr w:rsidR="001747A9" w14:paraId="7A85CDE5" w14:textId="77777777" w:rsidTr="00800549">
        <w:trPr>
          <w:trHeight w:val="300"/>
        </w:trPr>
        <w:tc>
          <w:tcPr>
            <w:tcW w:w="3094" w:type="dxa"/>
          </w:tcPr>
          <w:p w14:paraId="74D57943" w14:textId="604E7E65" w:rsidR="001747A9" w:rsidRDefault="001747A9" w:rsidP="001747A9">
            <w:pPr>
              <w:rPr>
                <w:b/>
                <w:kern w:val="2"/>
                <w:szCs w:val="24"/>
              </w:rPr>
            </w:pPr>
            <w:r>
              <w:rPr>
                <w:b/>
                <w:kern w:val="2"/>
                <w:szCs w:val="24"/>
              </w:rPr>
              <w:t xml:space="preserve"> 15.1. Priedas Nr. 1</w:t>
            </w:r>
          </w:p>
        </w:tc>
        <w:tc>
          <w:tcPr>
            <w:tcW w:w="6824" w:type="dxa"/>
            <w:gridSpan w:val="2"/>
          </w:tcPr>
          <w:p w14:paraId="3C99FCD8" w14:textId="396813F8" w:rsidR="001747A9" w:rsidRPr="00894AD2" w:rsidRDefault="001747A9" w:rsidP="001747A9">
            <w:pPr>
              <w:rPr>
                <w:bCs/>
              </w:rPr>
            </w:pPr>
            <w:r w:rsidRPr="00894AD2">
              <w:rPr>
                <w:bCs/>
                <w:kern w:val="2"/>
                <w:szCs w:val="24"/>
              </w:rPr>
              <w:t>Techninė specifikacija</w:t>
            </w:r>
          </w:p>
        </w:tc>
      </w:tr>
      <w:tr w:rsidR="001747A9" w14:paraId="6372A2E9" w14:textId="77777777" w:rsidTr="00800549">
        <w:trPr>
          <w:trHeight w:val="300"/>
        </w:trPr>
        <w:tc>
          <w:tcPr>
            <w:tcW w:w="3094" w:type="dxa"/>
          </w:tcPr>
          <w:p w14:paraId="7A38CBD0" w14:textId="3E53D6D6" w:rsidR="001747A9" w:rsidRDefault="001747A9" w:rsidP="001747A9">
            <w:pPr>
              <w:rPr>
                <w:b/>
                <w:kern w:val="2"/>
                <w:szCs w:val="24"/>
              </w:rPr>
            </w:pPr>
            <w:r>
              <w:rPr>
                <w:b/>
                <w:kern w:val="2"/>
                <w:szCs w:val="24"/>
              </w:rPr>
              <w:t xml:space="preserve"> 15.2. Priedas Nr. 2</w:t>
            </w:r>
          </w:p>
        </w:tc>
        <w:tc>
          <w:tcPr>
            <w:tcW w:w="6824" w:type="dxa"/>
            <w:gridSpan w:val="2"/>
          </w:tcPr>
          <w:p w14:paraId="6FEFF40E" w14:textId="4ADAC84B" w:rsidR="001747A9" w:rsidRPr="00894AD2" w:rsidRDefault="001747A9" w:rsidP="001747A9">
            <w:pPr>
              <w:rPr>
                <w:bCs/>
                <w:kern w:val="2"/>
                <w:szCs w:val="24"/>
              </w:rPr>
            </w:pPr>
            <w:r w:rsidRPr="00894AD2">
              <w:rPr>
                <w:bCs/>
                <w:kern w:val="2"/>
                <w:szCs w:val="24"/>
              </w:rPr>
              <w:t>Pasiūlymas</w:t>
            </w:r>
          </w:p>
        </w:tc>
      </w:tr>
      <w:tr w:rsidR="001747A9" w14:paraId="4A93E693" w14:textId="77777777" w:rsidTr="00800549">
        <w:tc>
          <w:tcPr>
            <w:tcW w:w="9918" w:type="dxa"/>
            <w:gridSpan w:val="3"/>
          </w:tcPr>
          <w:p w14:paraId="05D80065" w14:textId="77777777" w:rsidR="001747A9" w:rsidRDefault="001747A9" w:rsidP="001747A9">
            <w:pPr>
              <w:jc w:val="center"/>
              <w:rPr>
                <w:b/>
                <w:kern w:val="2"/>
                <w:szCs w:val="24"/>
              </w:rPr>
            </w:pPr>
            <w:r>
              <w:rPr>
                <w:b/>
                <w:kern w:val="2"/>
                <w:szCs w:val="24"/>
              </w:rPr>
              <w:t>16. ŠALIŲ ATSTOVŲ PARAŠAI</w:t>
            </w:r>
          </w:p>
        </w:tc>
      </w:tr>
      <w:tr w:rsidR="001747A9" w14:paraId="261B9ED9" w14:textId="77777777" w:rsidTr="00720B82">
        <w:tc>
          <w:tcPr>
            <w:tcW w:w="5382" w:type="dxa"/>
            <w:gridSpan w:val="2"/>
          </w:tcPr>
          <w:p w14:paraId="270184F9" w14:textId="77777777" w:rsidR="001747A9" w:rsidRDefault="001747A9" w:rsidP="001747A9">
            <w:pPr>
              <w:jc w:val="center"/>
              <w:rPr>
                <w:b/>
                <w:kern w:val="2"/>
                <w:szCs w:val="24"/>
              </w:rPr>
            </w:pPr>
            <w:r>
              <w:rPr>
                <w:b/>
                <w:kern w:val="2"/>
                <w:szCs w:val="24"/>
              </w:rPr>
              <w:t>PIRKĖJAS</w:t>
            </w:r>
          </w:p>
        </w:tc>
        <w:tc>
          <w:tcPr>
            <w:tcW w:w="4536" w:type="dxa"/>
          </w:tcPr>
          <w:p w14:paraId="005709B2" w14:textId="77777777" w:rsidR="001747A9" w:rsidRDefault="001747A9" w:rsidP="001747A9">
            <w:pPr>
              <w:jc w:val="center"/>
              <w:rPr>
                <w:b/>
                <w:kern w:val="2"/>
                <w:szCs w:val="24"/>
              </w:rPr>
            </w:pPr>
            <w:r>
              <w:rPr>
                <w:b/>
                <w:kern w:val="2"/>
                <w:szCs w:val="24"/>
              </w:rPr>
              <w:t>TIEKĖJAS</w:t>
            </w:r>
          </w:p>
        </w:tc>
      </w:tr>
      <w:tr w:rsidR="001747A9" w:rsidRPr="00C338A4" w14:paraId="10823219" w14:textId="77777777" w:rsidTr="00720B82">
        <w:tc>
          <w:tcPr>
            <w:tcW w:w="5382" w:type="dxa"/>
            <w:gridSpan w:val="2"/>
          </w:tcPr>
          <w:p w14:paraId="3ED9B705" w14:textId="229EF854" w:rsidR="001747A9" w:rsidRPr="00A21BF6" w:rsidRDefault="001747A9" w:rsidP="001747A9">
            <w:pPr>
              <w:pStyle w:val="Sraopastraipa"/>
              <w:tabs>
                <w:tab w:val="left" w:pos="306"/>
              </w:tabs>
              <w:ind w:left="0"/>
            </w:pPr>
            <w:r w:rsidRPr="00C338A4">
              <w:rPr>
                <w:bCs/>
                <w:color w:val="4C94D8" w:themeColor="text2" w:themeTint="80"/>
              </w:rPr>
              <w:t>(nurodomos atstovo pareigos, vardas, pavardė)</w:t>
            </w:r>
          </w:p>
        </w:tc>
        <w:tc>
          <w:tcPr>
            <w:tcW w:w="4536" w:type="dxa"/>
          </w:tcPr>
          <w:p w14:paraId="414F0BBD" w14:textId="27EBF83D" w:rsidR="001747A9" w:rsidRPr="00C338A4" w:rsidRDefault="001747A9" w:rsidP="001747A9">
            <w:pPr>
              <w:rPr>
                <w:bCs/>
                <w:color w:val="4C94D8" w:themeColor="text2" w:themeTint="80"/>
                <w:kern w:val="2"/>
                <w:szCs w:val="24"/>
              </w:rPr>
            </w:pPr>
            <w:r w:rsidRPr="00C338A4">
              <w:rPr>
                <w:bCs/>
                <w:color w:val="4C94D8" w:themeColor="text2" w:themeTint="80"/>
                <w:kern w:val="2"/>
                <w:szCs w:val="24"/>
              </w:rPr>
              <w:t>(nurodomos atstovo pareigos, vardas, pavardė)</w:t>
            </w:r>
          </w:p>
        </w:tc>
      </w:tr>
      <w:tr w:rsidR="001747A9" w:rsidRPr="00C338A4" w14:paraId="67852B70" w14:textId="77777777" w:rsidTr="00720B82">
        <w:tc>
          <w:tcPr>
            <w:tcW w:w="5382" w:type="dxa"/>
            <w:gridSpan w:val="2"/>
          </w:tcPr>
          <w:p w14:paraId="27AB1369" w14:textId="77777777" w:rsidR="001747A9" w:rsidRPr="004C0521" w:rsidRDefault="001747A9" w:rsidP="001747A9">
            <w:pPr>
              <w:jc w:val="center"/>
              <w:rPr>
                <w:bCs/>
                <w:kern w:val="2"/>
                <w:szCs w:val="24"/>
              </w:rPr>
            </w:pPr>
            <w:r>
              <w:rPr>
                <w:bCs/>
                <w:kern w:val="2"/>
                <w:szCs w:val="24"/>
              </w:rPr>
              <w:t>(parašas)</w:t>
            </w:r>
          </w:p>
          <w:p w14:paraId="0CA9B29E" w14:textId="2690597B" w:rsidR="001747A9" w:rsidRPr="00C338A4" w:rsidRDefault="001747A9" w:rsidP="001747A9">
            <w:pPr>
              <w:rPr>
                <w:color w:val="4C94D8" w:themeColor="text2" w:themeTint="80"/>
                <w:kern w:val="2"/>
                <w:szCs w:val="24"/>
              </w:rPr>
            </w:pPr>
          </w:p>
        </w:tc>
        <w:tc>
          <w:tcPr>
            <w:tcW w:w="4536" w:type="dxa"/>
          </w:tcPr>
          <w:p w14:paraId="69147411" w14:textId="77777777" w:rsidR="001747A9" w:rsidRPr="004C0521" w:rsidRDefault="001747A9" w:rsidP="001747A9">
            <w:pPr>
              <w:jc w:val="center"/>
              <w:rPr>
                <w:bCs/>
                <w:kern w:val="2"/>
                <w:szCs w:val="24"/>
              </w:rPr>
            </w:pPr>
            <w:r>
              <w:rPr>
                <w:bCs/>
                <w:kern w:val="2"/>
                <w:szCs w:val="24"/>
              </w:rPr>
              <w:t>(parašas)</w:t>
            </w:r>
          </w:p>
          <w:p w14:paraId="653619B5" w14:textId="1F1FEB3E" w:rsidR="001747A9" w:rsidRPr="00C338A4" w:rsidRDefault="001747A9" w:rsidP="001747A9">
            <w:pPr>
              <w:rPr>
                <w:bCs/>
                <w:color w:val="4C94D8" w:themeColor="text2" w:themeTint="80"/>
                <w:kern w:val="2"/>
                <w:szCs w:val="24"/>
              </w:rPr>
            </w:pPr>
          </w:p>
        </w:tc>
      </w:tr>
    </w:tbl>
    <w:p w14:paraId="164266FA" w14:textId="77777777" w:rsidR="00C02B6F" w:rsidRDefault="00C02B6F" w:rsidP="00C02B6F">
      <w:pPr>
        <w:rPr>
          <w:szCs w:val="24"/>
        </w:rPr>
      </w:pPr>
    </w:p>
    <w:p w14:paraId="0C754A36" w14:textId="77777777" w:rsidR="00C02B6F" w:rsidRDefault="00C02B6F" w:rsidP="00C02B6F">
      <w:pPr>
        <w:tabs>
          <w:tab w:val="left" w:pos="5400"/>
        </w:tabs>
        <w:jc w:val="center"/>
        <w:textAlignment w:val="center"/>
      </w:pPr>
      <w:r>
        <w:rPr>
          <w:b/>
          <w:bCs/>
        </w:rPr>
        <w:t>______________</w:t>
      </w:r>
    </w:p>
    <w:p w14:paraId="11139202" w14:textId="77777777" w:rsidR="002A3ACD" w:rsidRDefault="002A3ACD"/>
    <w:sectPr w:rsidR="002A3ACD" w:rsidSect="00C02B6F">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81831"/>
    <w:multiLevelType w:val="hybridMultilevel"/>
    <w:tmpl w:val="487C210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 w15:restartNumberingAfterBreak="0">
    <w:nsid w:val="1DFD1BF0"/>
    <w:multiLevelType w:val="multilevel"/>
    <w:tmpl w:val="FC54C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6B0B26"/>
    <w:multiLevelType w:val="hybridMultilevel"/>
    <w:tmpl w:val="A370713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5656916">
    <w:abstractNumId w:val="0"/>
  </w:num>
  <w:num w:numId="2" w16cid:durableId="1791783473">
    <w:abstractNumId w:val="3"/>
  </w:num>
  <w:num w:numId="3" w16cid:durableId="882837088">
    <w:abstractNumId w:val="2"/>
  </w:num>
  <w:num w:numId="4" w16cid:durableId="1974091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B6F"/>
    <w:rsid w:val="00012540"/>
    <w:rsid w:val="00016F75"/>
    <w:rsid w:val="00025B9C"/>
    <w:rsid w:val="00026EF8"/>
    <w:rsid w:val="00034218"/>
    <w:rsid w:val="00044154"/>
    <w:rsid w:val="00047769"/>
    <w:rsid w:val="0005410A"/>
    <w:rsid w:val="000714AD"/>
    <w:rsid w:val="000740E1"/>
    <w:rsid w:val="00083F48"/>
    <w:rsid w:val="000A1A92"/>
    <w:rsid w:val="000A3278"/>
    <w:rsid w:val="000A5CD1"/>
    <w:rsid w:val="000A74A7"/>
    <w:rsid w:val="000B6657"/>
    <w:rsid w:val="000B6CCB"/>
    <w:rsid w:val="000C0804"/>
    <w:rsid w:val="000C0AF5"/>
    <w:rsid w:val="000C4FD2"/>
    <w:rsid w:val="000D5CC7"/>
    <w:rsid w:val="000E4478"/>
    <w:rsid w:val="000F183A"/>
    <w:rsid w:val="000F2CD5"/>
    <w:rsid w:val="00127130"/>
    <w:rsid w:val="0013050C"/>
    <w:rsid w:val="001666C6"/>
    <w:rsid w:val="0016713B"/>
    <w:rsid w:val="00171A6E"/>
    <w:rsid w:val="001747A9"/>
    <w:rsid w:val="001914AB"/>
    <w:rsid w:val="001B3040"/>
    <w:rsid w:val="001B4828"/>
    <w:rsid w:val="001B4977"/>
    <w:rsid w:val="001C0F3F"/>
    <w:rsid w:val="001C66FD"/>
    <w:rsid w:val="001D0198"/>
    <w:rsid w:val="001E0F81"/>
    <w:rsid w:val="001E1939"/>
    <w:rsid w:val="001E7016"/>
    <w:rsid w:val="00200C9B"/>
    <w:rsid w:val="00201050"/>
    <w:rsid w:val="002141A3"/>
    <w:rsid w:val="00217772"/>
    <w:rsid w:val="00217EE1"/>
    <w:rsid w:val="002268D5"/>
    <w:rsid w:val="00226F1C"/>
    <w:rsid w:val="002316A4"/>
    <w:rsid w:val="00240549"/>
    <w:rsid w:val="00247B06"/>
    <w:rsid w:val="00252810"/>
    <w:rsid w:val="0027075F"/>
    <w:rsid w:val="002813B5"/>
    <w:rsid w:val="002A2015"/>
    <w:rsid w:val="002A3ACD"/>
    <w:rsid w:val="002B19EF"/>
    <w:rsid w:val="002C0F7D"/>
    <w:rsid w:val="002D1A57"/>
    <w:rsid w:val="002D2C3C"/>
    <w:rsid w:val="002F2B85"/>
    <w:rsid w:val="002F59BA"/>
    <w:rsid w:val="00304FB2"/>
    <w:rsid w:val="003069FF"/>
    <w:rsid w:val="00307E7B"/>
    <w:rsid w:val="003103CE"/>
    <w:rsid w:val="00322F41"/>
    <w:rsid w:val="00342911"/>
    <w:rsid w:val="00346876"/>
    <w:rsid w:val="00350268"/>
    <w:rsid w:val="003549D6"/>
    <w:rsid w:val="00364BCF"/>
    <w:rsid w:val="00371ECC"/>
    <w:rsid w:val="003762DB"/>
    <w:rsid w:val="00376B97"/>
    <w:rsid w:val="00380AF8"/>
    <w:rsid w:val="0038646C"/>
    <w:rsid w:val="00391F1A"/>
    <w:rsid w:val="00396247"/>
    <w:rsid w:val="003A0426"/>
    <w:rsid w:val="003A0529"/>
    <w:rsid w:val="003A095A"/>
    <w:rsid w:val="003A236C"/>
    <w:rsid w:val="003B15C9"/>
    <w:rsid w:val="003B7602"/>
    <w:rsid w:val="003D2103"/>
    <w:rsid w:val="003D4C8D"/>
    <w:rsid w:val="003D6F82"/>
    <w:rsid w:val="003E035C"/>
    <w:rsid w:val="003E05B4"/>
    <w:rsid w:val="003E63EC"/>
    <w:rsid w:val="0041027C"/>
    <w:rsid w:val="0042216E"/>
    <w:rsid w:val="00440C0E"/>
    <w:rsid w:val="00441F49"/>
    <w:rsid w:val="00457D9F"/>
    <w:rsid w:val="00462CDA"/>
    <w:rsid w:val="00465257"/>
    <w:rsid w:val="00465373"/>
    <w:rsid w:val="00466C5B"/>
    <w:rsid w:val="00471553"/>
    <w:rsid w:val="00472860"/>
    <w:rsid w:val="00475BFE"/>
    <w:rsid w:val="004803EA"/>
    <w:rsid w:val="00490016"/>
    <w:rsid w:val="004929C2"/>
    <w:rsid w:val="00493ACA"/>
    <w:rsid w:val="004A2DD0"/>
    <w:rsid w:val="004A69CC"/>
    <w:rsid w:val="004B0A35"/>
    <w:rsid w:val="004B12A7"/>
    <w:rsid w:val="004C0214"/>
    <w:rsid w:val="004C749D"/>
    <w:rsid w:val="004D3542"/>
    <w:rsid w:val="004D37A8"/>
    <w:rsid w:val="004D3C8E"/>
    <w:rsid w:val="004E4627"/>
    <w:rsid w:val="004F0B6C"/>
    <w:rsid w:val="004F35A3"/>
    <w:rsid w:val="004F556A"/>
    <w:rsid w:val="0050705C"/>
    <w:rsid w:val="00512C4C"/>
    <w:rsid w:val="0051589C"/>
    <w:rsid w:val="005337AD"/>
    <w:rsid w:val="00536795"/>
    <w:rsid w:val="0054358C"/>
    <w:rsid w:val="00544526"/>
    <w:rsid w:val="00547054"/>
    <w:rsid w:val="00557CAA"/>
    <w:rsid w:val="00560788"/>
    <w:rsid w:val="0058386A"/>
    <w:rsid w:val="005846E2"/>
    <w:rsid w:val="0059740C"/>
    <w:rsid w:val="005A62A6"/>
    <w:rsid w:val="005B1198"/>
    <w:rsid w:val="005C252C"/>
    <w:rsid w:val="005C2CE9"/>
    <w:rsid w:val="005D5343"/>
    <w:rsid w:val="005D5B16"/>
    <w:rsid w:val="005D5E7D"/>
    <w:rsid w:val="005D6CAA"/>
    <w:rsid w:val="005E18A8"/>
    <w:rsid w:val="005E34E4"/>
    <w:rsid w:val="005F6605"/>
    <w:rsid w:val="005F7BFE"/>
    <w:rsid w:val="00601D56"/>
    <w:rsid w:val="00604CF3"/>
    <w:rsid w:val="00612D22"/>
    <w:rsid w:val="00621342"/>
    <w:rsid w:val="0063441B"/>
    <w:rsid w:val="00655267"/>
    <w:rsid w:val="00662AA8"/>
    <w:rsid w:val="0066502C"/>
    <w:rsid w:val="006706E7"/>
    <w:rsid w:val="00673BB9"/>
    <w:rsid w:val="00674897"/>
    <w:rsid w:val="006807CB"/>
    <w:rsid w:val="00696EFE"/>
    <w:rsid w:val="006A1CA2"/>
    <w:rsid w:val="006A63D2"/>
    <w:rsid w:val="006B3209"/>
    <w:rsid w:val="006C4D7D"/>
    <w:rsid w:val="006C6584"/>
    <w:rsid w:val="006C6A9C"/>
    <w:rsid w:val="006D172E"/>
    <w:rsid w:val="006D2B4C"/>
    <w:rsid w:val="006D4670"/>
    <w:rsid w:val="006D7DAC"/>
    <w:rsid w:val="006E3FE0"/>
    <w:rsid w:val="006E7C48"/>
    <w:rsid w:val="006F01DD"/>
    <w:rsid w:val="006F3035"/>
    <w:rsid w:val="006F45C6"/>
    <w:rsid w:val="006F544B"/>
    <w:rsid w:val="007037B5"/>
    <w:rsid w:val="00705AAA"/>
    <w:rsid w:val="00705CCF"/>
    <w:rsid w:val="0071323C"/>
    <w:rsid w:val="0071692C"/>
    <w:rsid w:val="00716B6C"/>
    <w:rsid w:val="007202D8"/>
    <w:rsid w:val="007205B3"/>
    <w:rsid w:val="00720B82"/>
    <w:rsid w:val="00726D4F"/>
    <w:rsid w:val="0073383F"/>
    <w:rsid w:val="00734CB7"/>
    <w:rsid w:val="00745C58"/>
    <w:rsid w:val="00756397"/>
    <w:rsid w:val="0076415D"/>
    <w:rsid w:val="007663CD"/>
    <w:rsid w:val="00771E36"/>
    <w:rsid w:val="0078180C"/>
    <w:rsid w:val="0078746D"/>
    <w:rsid w:val="007948B3"/>
    <w:rsid w:val="007A3550"/>
    <w:rsid w:val="007A6BCF"/>
    <w:rsid w:val="007C1737"/>
    <w:rsid w:val="007C538B"/>
    <w:rsid w:val="007C75E5"/>
    <w:rsid w:val="007D02F1"/>
    <w:rsid w:val="007D2EB1"/>
    <w:rsid w:val="007D460D"/>
    <w:rsid w:val="007E02A6"/>
    <w:rsid w:val="007E2146"/>
    <w:rsid w:val="007F0286"/>
    <w:rsid w:val="007F0430"/>
    <w:rsid w:val="007F5A36"/>
    <w:rsid w:val="00800549"/>
    <w:rsid w:val="0081457A"/>
    <w:rsid w:val="008159BC"/>
    <w:rsid w:val="00821DB2"/>
    <w:rsid w:val="00823858"/>
    <w:rsid w:val="00832AF5"/>
    <w:rsid w:val="00834D70"/>
    <w:rsid w:val="00841711"/>
    <w:rsid w:val="0084203F"/>
    <w:rsid w:val="008441DB"/>
    <w:rsid w:val="0085715E"/>
    <w:rsid w:val="00857A33"/>
    <w:rsid w:val="00860572"/>
    <w:rsid w:val="00866B5B"/>
    <w:rsid w:val="00883BAE"/>
    <w:rsid w:val="00885F42"/>
    <w:rsid w:val="008934D0"/>
    <w:rsid w:val="00894AD2"/>
    <w:rsid w:val="008A63C3"/>
    <w:rsid w:val="008A79A7"/>
    <w:rsid w:val="008C3BA9"/>
    <w:rsid w:val="008D18B4"/>
    <w:rsid w:val="008E4FFA"/>
    <w:rsid w:val="008E71FA"/>
    <w:rsid w:val="008F61BE"/>
    <w:rsid w:val="00901E08"/>
    <w:rsid w:val="009068BA"/>
    <w:rsid w:val="009179AF"/>
    <w:rsid w:val="00922154"/>
    <w:rsid w:val="009229DE"/>
    <w:rsid w:val="009272A1"/>
    <w:rsid w:val="00934CE1"/>
    <w:rsid w:val="0093622D"/>
    <w:rsid w:val="009363CB"/>
    <w:rsid w:val="009378CB"/>
    <w:rsid w:val="00937A6F"/>
    <w:rsid w:val="009412FC"/>
    <w:rsid w:val="009449A3"/>
    <w:rsid w:val="00945222"/>
    <w:rsid w:val="00947321"/>
    <w:rsid w:val="0095718C"/>
    <w:rsid w:val="00963018"/>
    <w:rsid w:val="00972C85"/>
    <w:rsid w:val="0097576D"/>
    <w:rsid w:val="00976CCE"/>
    <w:rsid w:val="00976E1B"/>
    <w:rsid w:val="00990580"/>
    <w:rsid w:val="00991B80"/>
    <w:rsid w:val="0099262A"/>
    <w:rsid w:val="009952FC"/>
    <w:rsid w:val="009A6E6E"/>
    <w:rsid w:val="009C2F2D"/>
    <w:rsid w:val="009D4D76"/>
    <w:rsid w:val="009E018E"/>
    <w:rsid w:val="009E6B9C"/>
    <w:rsid w:val="009F6AE5"/>
    <w:rsid w:val="00A02968"/>
    <w:rsid w:val="00A064AF"/>
    <w:rsid w:val="00A06B40"/>
    <w:rsid w:val="00A102D5"/>
    <w:rsid w:val="00A21497"/>
    <w:rsid w:val="00A21BF6"/>
    <w:rsid w:val="00A229BE"/>
    <w:rsid w:val="00A34CB9"/>
    <w:rsid w:val="00A37824"/>
    <w:rsid w:val="00A411D3"/>
    <w:rsid w:val="00A4206D"/>
    <w:rsid w:val="00A63ED2"/>
    <w:rsid w:val="00A64A86"/>
    <w:rsid w:val="00A64F41"/>
    <w:rsid w:val="00A666AA"/>
    <w:rsid w:val="00A66771"/>
    <w:rsid w:val="00A738AC"/>
    <w:rsid w:val="00A83886"/>
    <w:rsid w:val="00A91709"/>
    <w:rsid w:val="00A964DF"/>
    <w:rsid w:val="00AB603D"/>
    <w:rsid w:val="00AB7433"/>
    <w:rsid w:val="00AD1B72"/>
    <w:rsid w:val="00AD2D16"/>
    <w:rsid w:val="00AD5365"/>
    <w:rsid w:val="00AD57C5"/>
    <w:rsid w:val="00AE037C"/>
    <w:rsid w:val="00AE33D7"/>
    <w:rsid w:val="00AE6346"/>
    <w:rsid w:val="00B02711"/>
    <w:rsid w:val="00B147D5"/>
    <w:rsid w:val="00B149B9"/>
    <w:rsid w:val="00B169FB"/>
    <w:rsid w:val="00B17720"/>
    <w:rsid w:val="00B230CD"/>
    <w:rsid w:val="00B24111"/>
    <w:rsid w:val="00B31AC5"/>
    <w:rsid w:val="00B32B03"/>
    <w:rsid w:val="00B71DDE"/>
    <w:rsid w:val="00B74F3B"/>
    <w:rsid w:val="00B7546E"/>
    <w:rsid w:val="00B90A69"/>
    <w:rsid w:val="00BA00C1"/>
    <w:rsid w:val="00BA15EF"/>
    <w:rsid w:val="00BA34A0"/>
    <w:rsid w:val="00BA3C4C"/>
    <w:rsid w:val="00BA7141"/>
    <w:rsid w:val="00BB0436"/>
    <w:rsid w:val="00BB5324"/>
    <w:rsid w:val="00BB7029"/>
    <w:rsid w:val="00BB70CB"/>
    <w:rsid w:val="00BC326C"/>
    <w:rsid w:val="00BC670D"/>
    <w:rsid w:val="00BD08B8"/>
    <w:rsid w:val="00BD112C"/>
    <w:rsid w:val="00BD126D"/>
    <w:rsid w:val="00BE5ABA"/>
    <w:rsid w:val="00BE7044"/>
    <w:rsid w:val="00BF0F72"/>
    <w:rsid w:val="00C02B6F"/>
    <w:rsid w:val="00C053DC"/>
    <w:rsid w:val="00C065F4"/>
    <w:rsid w:val="00C0759C"/>
    <w:rsid w:val="00C257EF"/>
    <w:rsid w:val="00C338A4"/>
    <w:rsid w:val="00C33DA6"/>
    <w:rsid w:val="00C36315"/>
    <w:rsid w:val="00C377D5"/>
    <w:rsid w:val="00C37E1A"/>
    <w:rsid w:val="00C424EE"/>
    <w:rsid w:val="00C42AA7"/>
    <w:rsid w:val="00C60922"/>
    <w:rsid w:val="00C60C80"/>
    <w:rsid w:val="00C616BE"/>
    <w:rsid w:val="00C72FDD"/>
    <w:rsid w:val="00C74CA6"/>
    <w:rsid w:val="00C76CA0"/>
    <w:rsid w:val="00C913DF"/>
    <w:rsid w:val="00CA03B8"/>
    <w:rsid w:val="00CA0B98"/>
    <w:rsid w:val="00CB0CBE"/>
    <w:rsid w:val="00CB1889"/>
    <w:rsid w:val="00CB2D41"/>
    <w:rsid w:val="00CB34D7"/>
    <w:rsid w:val="00CC466D"/>
    <w:rsid w:val="00CC5A19"/>
    <w:rsid w:val="00CC7CE2"/>
    <w:rsid w:val="00CD0792"/>
    <w:rsid w:val="00CD4401"/>
    <w:rsid w:val="00CE29F1"/>
    <w:rsid w:val="00CE77F1"/>
    <w:rsid w:val="00CF65BD"/>
    <w:rsid w:val="00D03942"/>
    <w:rsid w:val="00D05A12"/>
    <w:rsid w:val="00D137C1"/>
    <w:rsid w:val="00D14F16"/>
    <w:rsid w:val="00D16531"/>
    <w:rsid w:val="00D213BD"/>
    <w:rsid w:val="00D26E55"/>
    <w:rsid w:val="00D350EE"/>
    <w:rsid w:val="00D358A6"/>
    <w:rsid w:val="00D44068"/>
    <w:rsid w:val="00D514A9"/>
    <w:rsid w:val="00D560D0"/>
    <w:rsid w:val="00D5622C"/>
    <w:rsid w:val="00D563BC"/>
    <w:rsid w:val="00D7265E"/>
    <w:rsid w:val="00D738CF"/>
    <w:rsid w:val="00D809DE"/>
    <w:rsid w:val="00D84FE1"/>
    <w:rsid w:val="00D85EAB"/>
    <w:rsid w:val="00D94860"/>
    <w:rsid w:val="00DB38CB"/>
    <w:rsid w:val="00DC7FFC"/>
    <w:rsid w:val="00DD0B5D"/>
    <w:rsid w:val="00DD4BC0"/>
    <w:rsid w:val="00DD7E0F"/>
    <w:rsid w:val="00DE1E2A"/>
    <w:rsid w:val="00DE6C25"/>
    <w:rsid w:val="00DE79AF"/>
    <w:rsid w:val="00DF270D"/>
    <w:rsid w:val="00DF7912"/>
    <w:rsid w:val="00E22525"/>
    <w:rsid w:val="00E26D63"/>
    <w:rsid w:val="00E27281"/>
    <w:rsid w:val="00E37684"/>
    <w:rsid w:val="00E4626D"/>
    <w:rsid w:val="00E5331E"/>
    <w:rsid w:val="00E60E01"/>
    <w:rsid w:val="00E612EF"/>
    <w:rsid w:val="00E63A73"/>
    <w:rsid w:val="00E82D0E"/>
    <w:rsid w:val="00E83EB6"/>
    <w:rsid w:val="00E84F24"/>
    <w:rsid w:val="00E85414"/>
    <w:rsid w:val="00EC2FF2"/>
    <w:rsid w:val="00EC4EB7"/>
    <w:rsid w:val="00EC54E2"/>
    <w:rsid w:val="00ED461E"/>
    <w:rsid w:val="00EE382B"/>
    <w:rsid w:val="00EE4433"/>
    <w:rsid w:val="00EE5280"/>
    <w:rsid w:val="00EE7363"/>
    <w:rsid w:val="00EF0623"/>
    <w:rsid w:val="00EF2A88"/>
    <w:rsid w:val="00EF43C8"/>
    <w:rsid w:val="00EF5E41"/>
    <w:rsid w:val="00F01C07"/>
    <w:rsid w:val="00F06A27"/>
    <w:rsid w:val="00F07236"/>
    <w:rsid w:val="00F15BE6"/>
    <w:rsid w:val="00F172F5"/>
    <w:rsid w:val="00F22B23"/>
    <w:rsid w:val="00F24009"/>
    <w:rsid w:val="00F25548"/>
    <w:rsid w:val="00F2564D"/>
    <w:rsid w:val="00F30822"/>
    <w:rsid w:val="00F310DC"/>
    <w:rsid w:val="00F346B6"/>
    <w:rsid w:val="00F42A30"/>
    <w:rsid w:val="00F42B76"/>
    <w:rsid w:val="00F44078"/>
    <w:rsid w:val="00F60FC9"/>
    <w:rsid w:val="00F61731"/>
    <w:rsid w:val="00F755A5"/>
    <w:rsid w:val="00F76F99"/>
    <w:rsid w:val="00FA1854"/>
    <w:rsid w:val="00FA33C2"/>
    <w:rsid w:val="00FB003A"/>
    <w:rsid w:val="00FB08B0"/>
    <w:rsid w:val="00FC3536"/>
    <w:rsid w:val="00FC3960"/>
    <w:rsid w:val="00FD10AD"/>
    <w:rsid w:val="00FD285C"/>
    <w:rsid w:val="00FD32A6"/>
    <w:rsid w:val="00FD42FF"/>
    <w:rsid w:val="00FD73FB"/>
    <w:rsid w:val="00FE07CB"/>
    <w:rsid w:val="00FE7C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0527"/>
  <w15:chartTrackingRefBased/>
  <w15:docId w15:val="{6298BF77-91AF-4D53-9C47-5D1777FC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B6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C02B6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02B6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02B6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02B6F"/>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C02B6F"/>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C02B6F"/>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C02B6F"/>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C02B6F"/>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C02B6F"/>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2B6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02B6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2B6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2B6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2B6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2B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2B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2B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2B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2B6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02B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2B6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02B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2B6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C02B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02B6F"/>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C02B6F"/>
    <w:rPr>
      <w:i/>
      <w:iCs/>
      <w:color w:val="0F4761" w:themeColor="accent1" w:themeShade="BF"/>
    </w:rPr>
  </w:style>
  <w:style w:type="paragraph" w:styleId="Iskirtacitata">
    <w:name w:val="Intense Quote"/>
    <w:basedOn w:val="prastasis"/>
    <w:next w:val="prastasis"/>
    <w:link w:val="IskirtacitataDiagrama"/>
    <w:uiPriority w:val="30"/>
    <w:qFormat/>
    <w:rsid w:val="00C02B6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C02B6F"/>
    <w:rPr>
      <w:i/>
      <w:iCs/>
      <w:color w:val="0F4761" w:themeColor="accent1" w:themeShade="BF"/>
    </w:rPr>
  </w:style>
  <w:style w:type="character" w:styleId="Rykinuoroda">
    <w:name w:val="Intense Reference"/>
    <w:basedOn w:val="Numatytasispastraiposriftas"/>
    <w:uiPriority w:val="32"/>
    <w:qFormat/>
    <w:rsid w:val="00C02B6F"/>
    <w:rPr>
      <w:b/>
      <w:bCs/>
      <w:smallCaps/>
      <w:color w:val="0F4761" w:themeColor="accent1" w:themeShade="BF"/>
      <w:spacing w:val="5"/>
    </w:rPr>
  </w:style>
  <w:style w:type="character" w:styleId="Vietosrezervavimoenklotekstas">
    <w:name w:val="Placeholder Text"/>
    <w:basedOn w:val="Numatytasispastraiposriftas"/>
    <w:rsid w:val="00C02B6F"/>
    <w:rPr>
      <w:color w:val="808080"/>
    </w:rPr>
  </w:style>
  <w:style w:type="character" w:styleId="Hipersaitas">
    <w:name w:val="Hyperlink"/>
    <w:basedOn w:val="Numatytasispastraiposriftas"/>
    <w:uiPriority w:val="99"/>
    <w:unhideWhenUsed/>
    <w:rsid w:val="00C338A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338A4"/>
  </w:style>
  <w:style w:type="paragraph" w:styleId="Pataisymai">
    <w:name w:val="Revision"/>
    <w:hidden/>
    <w:uiPriority w:val="99"/>
    <w:semiHidden/>
    <w:rsid w:val="00621342"/>
    <w:pPr>
      <w:spacing w:after="0" w:line="240" w:lineRule="auto"/>
    </w:pPr>
    <w:rPr>
      <w:rFonts w:ascii="Times New Roman" w:eastAsia="Times New Roman" w:hAnsi="Times New Roman" w:cs="Times New Roman"/>
      <w:kern w:val="0"/>
      <w:szCs w:val="20"/>
      <w14:ligatures w14:val="none"/>
    </w:rPr>
  </w:style>
  <w:style w:type="character" w:customStyle="1" w:styleId="icon-phonecontact">
    <w:name w:val="icon-phone_contact"/>
    <w:basedOn w:val="Numatytasispastraiposriftas"/>
    <w:rsid w:val="002C0F7D"/>
  </w:style>
  <w:style w:type="character" w:customStyle="1" w:styleId="FontStyle51">
    <w:name w:val="Font Style51"/>
    <w:basedOn w:val="Numatytasispastraiposriftas"/>
    <w:uiPriority w:val="99"/>
    <w:rsid w:val="006C4D7D"/>
    <w:rPr>
      <w:rFonts w:ascii="Times New Roman" w:hAnsi="Times New Roman" w:cs="Times New Roman"/>
      <w:sz w:val="20"/>
      <w:szCs w:val="20"/>
    </w:rPr>
  </w:style>
  <w:style w:type="character" w:styleId="Neapdorotaspaminjimas">
    <w:name w:val="Unresolved Mention"/>
    <w:basedOn w:val="Numatytasispastraiposriftas"/>
    <w:uiPriority w:val="99"/>
    <w:semiHidden/>
    <w:unhideWhenUsed/>
    <w:rsid w:val="00364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06852-F8BC-4974-8A37-506F3E71385C}"/>
</file>

<file path=customXml/itemProps2.xml><?xml version="1.0" encoding="utf-8"?>
<ds:datastoreItem xmlns:ds="http://schemas.openxmlformats.org/officeDocument/2006/customXml" ds:itemID="{F98615CF-25F2-4CA6-B64A-ED785386F64A}">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E2BE1B57-48A1-467D-A635-A8D294C9F4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2253</Words>
  <Characters>15864</Characters>
  <Application>Microsoft Office Word</Application>
  <DocSecurity>4</DocSecurity>
  <Lines>566</Lines>
  <Paragraphs>220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Čalkevičienė</dc:creator>
  <cp:keywords/>
  <dc:description/>
  <cp:lastModifiedBy>Eglė Čalkevičienė</cp:lastModifiedBy>
  <cp:revision>2</cp:revision>
  <cp:lastPrinted>2025-06-12T12:35:00Z</cp:lastPrinted>
  <dcterms:created xsi:type="dcterms:W3CDTF">2026-03-31T07:25:00Z</dcterms:created>
  <dcterms:modified xsi:type="dcterms:W3CDTF">2026-03-31T07:25:00Z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